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ED141D" w14:textId="48F19C4E" w:rsidR="00C60E85" w:rsidRPr="00500C47" w:rsidRDefault="00E17080" w:rsidP="00BF6BC0">
      <w:pPr>
        <w:rPr>
          <w:rStyle w:val="Bokenstitel"/>
        </w:rPr>
      </w:pPr>
      <w:r w:rsidRPr="0027333B">
        <w:rPr>
          <w:rStyle w:val="Bokenstitel"/>
        </w:rPr>
        <w:t>KF Stadgar</w:t>
      </w:r>
    </w:p>
    <w:p w14:paraId="6FC81D28" w14:textId="20FFDDCB" w:rsidR="00986EDF" w:rsidRPr="002977B6" w:rsidRDefault="0027328C" w:rsidP="0027333B">
      <w:r w:rsidRPr="002977B6">
        <w:t xml:space="preserve">Antagna av KF stämma </w:t>
      </w:r>
      <w:r>
        <w:t>1</w:t>
      </w:r>
      <w:r w:rsidR="00AD25A0">
        <w:t>8</w:t>
      </w:r>
      <w:r w:rsidRPr="002977B6">
        <w:t xml:space="preserve"> april </w:t>
      </w:r>
      <w:r>
        <w:t>201</w:t>
      </w:r>
      <w:r w:rsidR="00AD25A0">
        <w:t>8</w:t>
      </w:r>
      <w:bookmarkStart w:id="0" w:name="_GoBack"/>
      <w:bookmarkEnd w:id="0"/>
    </w:p>
    <w:p w14:paraId="6AF897B0" w14:textId="374AA893" w:rsidR="00AA0FCF" w:rsidRPr="0027333B" w:rsidRDefault="00AA0FCF" w:rsidP="0027333B"/>
    <w:p w14:paraId="4631DF33" w14:textId="77777777" w:rsidR="00AA0FCF" w:rsidRPr="0027328C" w:rsidRDefault="00AA0FCF" w:rsidP="00BF6BC0"/>
    <w:sdt>
      <w:sdtPr>
        <w:rPr>
          <w:rFonts w:ascii="Times New Roman" w:hAnsi="Times New Roman" w:cs="Times New Roman"/>
          <w:color w:val="auto"/>
          <w:sz w:val="20"/>
          <w:szCs w:val="20"/>
        </w:rPr>
        <w:id w:val="-127780762"/>
        <w:docPartObj>
          <w:docPartGallery w:val="Table of Contents"/>
          <w:docPartUnique/>
        </w:docPartObj>
      </w:sdtPr>
      <w:sdtEndPr>
        <w:rPr>
          <w:b/>
          <w:bCs/>
        </w:rPr>
      </w:sdtEndPr>
      <w:sdtContent>
        <w:p w14:paraId="48341C7F" w14:textId="068D7798" w:rsidR="00287A9F" w:rsidRPr="00BF6BC0" w:rsidRDefault="00287A9F">
          <w:pPr>
            <w:pStyle w:val="Innehllsfrteckningsrubrik"/>
            <w:rPr>
              <w:rFonts w:ascii="Times New Roman" w:hAnsi="Times New Roman" w:cs="Times New Roman"/>
              <w:color w:val="auto"/>
              <w:sz w:val="24"/>
              <w:szCs w:val="24"/>
            </w:rPr>
          </w:pPr>
          <w:r w:rsidRPr="00BF6BC0">
            <w:rPr>
              <w:rFonts w:ascii="Times New Roman" w:hAnsi="Times New Roman" w:cs="Times New Roman"/>
              <w:color w:val="auto"/>
              <w:sz w:val="24"/>
              <w:szCs w:val="24"/>
            </w:rPr>
            <w:t>Innehåll</w:t>
          </w:r>
        </w:p>
        <w:p w14:paraId="2BE4E02F" w14:textId="6D4CE8F5" w:rsidR="00424BF3" w:rsidRDefault="00287A9F">
          <w:pPr>
            <w:pStyle w:val="Innehll1"/>
            <w:tabs>
              <w:tab w:val="right" w:leader="dot" w:pos="9062"/>
            </w:tabs>
            <w:rPr>
              <w:rFonts w:asciiTheme="minorHAnsi" w:hAnsiTheme="minorHAnsi" w:cstheme="minorBidi"/>
              <w:noProof/>
              <w:sz w:val="22"/>
              <w:szCs w:val="22"/>
            </w:rPr>
          </w:pPr>
          <w:r>
            <w:fldChar w:fldCharType="begin"/>
          </w:r>
          <w:r>
            <w:instrText xml:space="preserve"> TOC \h \z \t "Rubrik 1;2;Rubrik 2;3;Rubrik 3;4;Rubrik;1" </w:instrText>
          </w:r>
          <w:r>
            <w:fldChar w:fldCharType="separate"/>
          </w:r>
          <w:hyperlink w:anchor="_Toc479086987" w:history="1">
            <w:r w:rsidR="00424BF3" w:rsidRPr="00915B92">
              <w:rPr>
                <w:rStyle w:val="Hyperlnk"/>
                <w:noProof/>
              </w:rPr>
              <w:t>KFs ändamål och firma</w:t>
            </w:r>
            <w:r w:rsidR="00424BF3">
              <w:rPr>
                <w:noProof/>
                <w:webHidden/>
              </w:rPr>
              <w:tab/>
            </w:r>
            <w:r w:rsidR="00424BF3">
              <w:rPr>
                <w:noProof/>
                <w:webHidden/>
              </w:rPr>
              <w:fldChar w:fldCharType="begin"/>
            </w:r>
            <w:r w:rsidR="00424BF3">
              <w:rPr>
                <w:noProof/>
                <w:webHidden/>
              </w:rPr>
              <w:instrText xml:space="preserve"> PAGEREF _Toc479086987 \h </w:instrText>
            </w:r>
            <w:r w:rsidR="00424BF3">
              <w:rPr>
                <w:noProof/>
                <w:webHidden/>
              </w:rPr>
            </w:r>
            <w:r w:rsidR="00424BF3">
              <w:rPr>
                <w:noProof/>
                <w:webHidden/>
              </w:rPr>
              <w:fldChar w:fldCharType="separate"/>
            </w:r>
            <w:r w:rsidR="003E110D">
              <w:rPr>
                <w:noProof/>
                <w:webHidden/>
              </w:rPr>
              <w:t>3</w:t>
            </w:r>
            <w:r w:rsidR="00424BF3">
              <w:rPr>
                <w:noProof/>
                <w:webHidden/>
              </w:rPr>
              <w:fldChar w:fldCharType="end"/>
            </w:r>
          </w:hyperlink>
        </w:p>
        <w:p w14:paraId="06792DC4" w14:textId="61300810" w:rsidR="00424BF3" w:rsidRDefault="003E110D">
          <w:pPr>
            <w:pStyle w:val="Innehll2"/>
            <w:tabs>
              <w:tab w:val="right" w:leader="dot" w:pos="9062"/>
            </w:tabs>
            <w:rPr>
              <w:rFonts w:asciiTheme="minorHAnsi" w:hAnsiTheme="minorHAnsi" w:cstheme="minorBidi"/>
              <w:noProof/>
              <w:sz w:val="22"/>
              <w:szCs w:val="22"/>
            </w:rPr>
          </w:pPr>
          <w:hyperlink w:anchor="_Toc479086988" w:history="1">
            <w:r w:rsidR="00424BF3" w:rsidRPr="00915B92">
              <w:rPr>
                <w:rStyle w:val="Hyperlnk"/>
                <w:noProof/>
              </w:rPr>
              <w:t>§ 1 Ändamål samt verksamhetens art och finansiering</w:t>
            </w:r>
            <w:r w:rsidR="00424BF3">
              <w:rPr>
                <w:noProof/>
                <w:webHidden/>
              </w:rPr>
              <w:tab/>
            </w:r>
            <w:r w:rsidR="00424BF3">
              <w:rPr>
                <w:noProof/>
                <w:webHidden/>
              </w:rPr>
              <w:fldChar w:fldCharType="begin"/>
            </w:r>
            <w:r w:rsidR="00424BF3">
              <w:rPr>
                <w:noProof/>
                <w:webHidden/>
              </w:rPr>
              <w:instrText xml:space="preserve"> PAGEREF _Toc479086988 \h </w:instrText>
            </w:r>
            <w:r w:rsidR="00424BF3">
              <w:rPr>
                <w:noProof/>
                <w:webHidden/>
              </w:rPr>
            </w:r>
            <w:r w:rsidR="00424BF3">
              <w:rPr>
                <w:noProof/>
                <w:webHidden/>
              </w:rPr>
              <w:fldChar w:fldCharType="separate"/>
            </w:r>
            <w:r>
              <w:rPr>
                <w:noProof/>
                <w:webHidden/>
              </w:rPr>
              <w:t>3</w:t>
            </w:r>
            <w:r w:rsidR="00424BF3">
              <w:rPr>
                <w:noProof/>
                <w:webHidden/>
              </w:rPr>
              <w:fldChar w:fldCharType="end"/>
            </w:r>
          </w:hyperlink>
        </w:p>
        <w:p w14:paraId="71DD5EA3" w14:textId="747EEB99" w:rsidR="00424BF3" w:rsidRDefault="003E110D">
          <w:pPr>
            <w:pStyle w:val="Innehll3"/>
            <w:tabs>
              <w:tab w:val="right" w:leader="dot" w:pos="9062"/>
            </w:tabs>
            <w:rPr>
              <w:rFonts w:asciiTheme="minorHAnsi" w:hAnsiTheme="minorHAnsi" w:cstheme="minorBidi"/>
              <w:noProof/>
              <w:sz w:val="22"/>
              <w:szCs w:val="22"/>
            </w:rPr>
          </w:pPr>
          <w:hyperlink w:anchor="_Toc479086989" w:history="1">
            <w:r w:rsidR="00424BF3" w:rsidRPr="00915B92">
              <w:rPr>
                <w:rStyle w:val="Hyperlnk"/>
                <w:noProof/>
              </w:rPr>
              <w:t>KFs ändamål</w:t>
            </w:r>
            <w:r w:rsidR="00424BF3">
              <w:rPr>
                <w:noProof/>
                <w:webHidden/>
              </w:rPr>
              <w:tab/>
            </w:r>
            <w:r w:rsidR="00424BF3">
              <w:rPr>
                <w:noProof/>
                <w:webHidden/>
              </w:rPr>
              <w:fldChar w:fldCharType="begin"/>
            </w:r>
            <w:r w:rsidR="00424BF3">
              <w:rPr>
                <w:noProof/>
                <w:webHidden/>
              </w:rPr>
              <w:instrText xml:space="preserve"> PAGEREF _Toc479086989 \h </w:instrText>
            </w:r>
            <w:r w:rsidR="00424BF3">
              <w:rPr>
                <w:noProof/>
                <w:webHidden/>
              </w:rPr>
            </w:r>
            <w:r w:rsidR="00424BF3">
              <w:rPr>
                <w:noProof/>
                <w:webHidden/>
              </w:rPr>
              <w:fldChar w:fldCharType="separate"/>
            </w:r>
            <w:r>
              <w:rPr>
                <w:noProof/>
                <w:webHidden/>
              </w:rPr>
              <w:t>3</w:t>
            </w:r>
            <w:r w:rsidR="00424BF3">
              <w:rPr>
                <w:noProof/>
                <w:webHidden/>
              </w:rPr>
              <w:fldChar w:fldCharType="end"/>
            </w:r>
          </w:hyperlink>
        </w:p>
        <w:p w14:paraId="54849A62" w14:textId="4AC28141" w:rsidR="00424BF3" w:rsidRDefault="003E110D">
          <w:pPr>
            <w:pStyle w:val="Innehll3"/>
            <w:tabs>
              <w:tab w:val="right" w:leader="dot" w:pos="9062"/>
            </w:tabs>
            <w:rPr>
              <w:rFonts w:asciiTheme="minorHAnsi" w:hAnsiTheme="minorHAnsi" w:cstheme="minorBidi"/>
              <w:noProof/>
              <w:sz w:val="22"/>
              <w:szCs w:val="22"/>
            </w:rPr>
          </w:pPr>
          <w:hyperlink w:anchor="_Toc479086990" w:history="1">
            <w:r w:rsidR="00424BF3" w:rsidRPr="00915B92">
              <w:rPr>
                <w:rStyle w:val="Hyperlnk"/>
                <w:noProof/>
              </w:rPr>
              <w:t>Verksamhetens art</w:t>
            </w:r>
            <w:r w:rsidR="00424BF3">
              <w:rPr>
                <w:noProof/>
                <w:webHidden/>
              </w:rPr>
              <w:tab/>
            </w:r>
            <w:r w:rsidR="00424BF3">
              <w:rPr>
                <w:noProof/>
                <w:webHidden/>
              </w:rPr>
              <w:fldChar w:fldCharType="begin"/>
            </w:r>
            <w:r w:rsidR="00424BF3">
              <w:rPr>
                <w:noProof/>
                <w:webHidden/>
              </w:rPr>
              <w:instrText xml:space="preserve"> PAGEREF _Toc479086990 \h </w:instrText>
            </w:r>
            <w:r w:rsidR="00424BF3">
              <w:rPr>
                <w:noProof/>
                <w:webHidden/>
              </w:rPr>
            </w:r>
            <w:r w:rsidR="00424BF3">
              <w:rPr>
                <w:noProof/>
                <w:webHidden/>
              </w:rPr>
              <w:fldChar w:fldCharType="separate"/>
            </w:r>
            <w:r>
              <w:rPr>
                <w:noProof/>
                <w:webHidden/>
              </w:rPr>
              <w:t>3</w:t>
            </w:r>
            <w:r w:rsidR="00424BF3">
              <w:rPr>
                <w:noProof/>
                <w:webHidden/>
              </w:rPr>
              <w:fldChar w:fldCharType="end"/>
            </w:r>
          </w:hyperlink>
        </w:p>
        <w:p w14:paraId="7E239583" w14:textId="5815F349" w:rsidR="00424BF3" w:rsidRDefault="003E110D">
          <w:pPr>
            <w:pStyle w:val="Innehll3"/>
            <w:tabs>
              <w:tab w:val="right" w:leader="dot" w:pos="9062"/>
            </w:tabs>
            <w:rPr>
              <w:rFonts w:asciiTheme="minorHAnsi" w:hAnsiTheme="minorHAnsi" w:cstheme="minorBidi"/>
              <w:noProof/>
              <w:sz w:val="22"/>
              <w:szCs w:val="22"/>
            </w:rPr>
          </w:pPr>
          <w:hyperlink w:anchor="_Toc479086991" w:history="1">
            <w:r w:rsidR="00424BF3" w:rsidRPr="00915B92">
              <w:rPr>
                <w:rStyle w:val="Hyperlnk"/>
                <w:noProof/>
              </w:rPr>
              <w:t>Verksamhetens finansiering</w:t>
            </w:r>
            <w:r w:rsidR="00424BF3">
              <w:rPr>
                <w:noProof/>
                <w:webHidden/>
              </w:rPr>
              <w:tab/>
            </w:r>
            <w:r w:rsidR="00424BF3">
              <w:rPr>
                <w:noProof/>
                <w:webHidden/>
              </w:rPr>
              <w:fldChar w:fldCharType="begin"/>
            </w:r>
            <w:r w:rsidR="00424BF3">
              <w:rPr>
                <w:noProof/>
                <w:webHidden/>
              </w:rPr>
              <w:instrText xml:space="preserve"> PAGEREF _Toc479086991 \h </w:instrText>
            </w:r>
            <w:r w:rsidR="00424BF3">
              <w:rPr>
                <w:noProof/>
                <w:webHidden/>
              </w:rPr>
            </w:r>
            <w:r w:rsidR="00424BF3">
              <w:rPr>
                <w:noProof/>
                <w:webHidden/>
              </w:rPr>
              <w:fldChar w:fldCharType="separate"/>
            </w:r>
            <w:r>
              <w:rPr>
                <w:noProof/>
                <w:webHidden/>
              </w:rPr>
              <w:t>3</w:t>
            </w:r>
            <w:r w:rsidR="00424BF3">
              <w:rPr>
                <w:noProof/>
                <w:webHidden/>
              </w:rPr>
              <w:fldChar w:fldCharType="end"/>
            </w:r>
          </w:hyperlink>
        </w:p>
        <w:p w14:paraId="362BC2B8" w14:textId="26AE18F7" w:rsidR="00424BF3" w:rsidRDefault="003E110D">
          <w:pPr>
            <w:pStyle w:val="Innehll2"/>
            <w:tabs>
              <w:tab w:val="right" w:leader="dot" w:pos="9062"/>
            </w:tabs>
            <w:rPr>
              <w:rFonts w:asciiTheme="minorHAnsi" w:hAnsiTheme="minorHAnsi" w:cstheme="minorBidi"/>
              <w:noProof/>
              <w:sz w:val="22"/>
              <w:szCs w:val="22"/>
            </w:rPr>
          </w:pPr>
          <w:hyperlink w:anchor="_Toc479086992" w:history="1">
            <w:r w:rsidR="00424BF3" w:rsidRPr="00915B92">
              <w:rPr>
                <w:rStyle w:val="Hyperlnk"/>
                <w:noProof/>
              </w:rPr>
              <w:t>§ 2 Firma och säte</w:t>
            </w:r>
            <w:r w:rsidR="00424BF3">
              <w:rPr>
                <w:noProof/>
                <w:webHidden/>
              </w:rPr>
              <w:tab/>
            </w:r>
            <w:r w:rsidR="00424BF3">
              <w:rPr>
                <w:noProof/>
                <w:webHidden/>
              </w:rPr>
              <w:fldChar w:fldCharType="begin"/>
            </w:r>
            <w:r w:rsidR="00424BF3">
              <w:rPr>
                <w:noProof/>
                <w:webHidden/>
              </w:rPr>
              <w:instrText xml:space="preserve"> PAGEREF _Toc479086992 \h </w:instrText>
            </w:r>
            <w:r w:rsidR="00424BF3">
              <w:rPr>
                <w:noProof/>
                <w:webHidden/>
              </w:rPr>
            </w:r>
            <w:r w:rsidR="00424BF3">
              <w:rPr>
                <w:noProof/>
                <w:webHidden/>
              </w:rPr>
              <w:fldChar w:fldCharType="separate"/>
            </w:r>
            <w:r>
              <w:rPr>
                <w:noProof/>
                <w:webHidden/>
              </w:rPr>
              <w:t>3</w:t>
            </w:r>
            <w:r w:rsidR="00424BF3">
              <w:rPr>
                <w:noProof/>
                <w:webHidden/>
              </w:rPr>
              <w:fldChar w:fldCharType="end"/>
            </w:r>
          </w:hyperlink>
        </w:p>
        <w:p w14:paraId="47D9D7B2" w14:textId="2E211A1F" w:rsidR="00424BF3" w:rsidRDefault="003E110D">
          <w:pPr>
            <w:pStyle w:val="Innehll1"/>
            <w:tabs>
              <w:tab w:val="right" w:leader="dot" w:pos="9062"/>
            </w:tabs>
            <w:rPr>
              <w:rFonts w:asciiTheme="minorHAnsi" w:hAnsiTheme="minorHAnsi" w:cstheme="minorBidi"/>
              <w:noProof/>
              <w:sz w:val="22"/>
              <w:szCs w:val="22"/>
            </w:rPr>
          </w:pPr>
          <w:hyperlink w:anchor="_Toc479086993" w:history="1">
            <w:r w:rsidR="00424BF3" w:rsidRPr="00915B92">
              <w:rPr>
                <w:rStyle w:val="Hyperlnk"/>
                <w:noProof/>
              </w:rPr>
              <w:t>Medlemskap</w:t>
            </w:r>
            <w:r w:rsidR="00424BF3">
              <w:rPr>
                <w:noProof/>
                <w:webHidden/>
              </w:rPr>
              <w:tab/>
            </w:r>
            <w:r w:rsidR="00424BF3">
              <w:rPr>
                <w:noProof/>
                <w:webHidden/>
              </w:rPr>
              <w:fldChar w:fldCharType="begin"/>
            </w:r>
            <w:r w:rsidR="00424BF3">
              <w:rPr>
                <w:noProof/>
                <w:webHidden/>
              </w:rPr>
              <w:instrText xml:space="preserve"> PAGEREF _Toc479086993 \h </w:instrText>
            </w:r>
            <w:r w:rsidR="00424BF3">
              <w:rPr>
                <w:noProof/>
                <w:webHidden/>
              </w:rPr>
            </w:r>
            <w:r w:rsidR="00424BF3">
              <w:rPr>
                <w:noProof/>
                <w:webHidden/>
              </w:rPr>
              <w:fldChar w:fldCharType="separate"/>
            </w:r>
            <w:r>
              <w:rPr>
                <w:noProof/>
                <w:webHidden/>
              </w:rPr>
              <w:t>3</w:t>
            </w:r>
            <w:r w:rsidR="00424BF3">
              <w:rPr>
                <w:noProof/>
                <w:webHidden/>
              </w:rPr>
              <w:fldChar w:fldCharType="end"/>
            </w:r>
          </w:hyperlink>
        </w:p>
        <w:p w14:paraId="0B34B31D" w14:textId="16D73905" w:rsidR="00424BF3" w:rsidRDefault="003E110D">
          <w:pPr>
            <w:pStyle w:val="Innehll2"/>
            <w:tabs>
              <w:tab w:val="right" w:leader="dot" w:pos="9062"/>
            </w:tabs>
            <w:rPr>
              <w:rFonts w:asciiTheme="minorHAnsi" w:hAnsiTheme="minorHAnsi" w:cstheme="minorBidi"/>
              <w:noProof/>
              <w:sz w:val="22"/>
              <w:szCs w:val="22"/>
            </w:rPr>
          </w:pPr>
          <w:hyperlink w:anchor="_Toc479086994" w:history="1">
            <w:r w:rsidR="00424BF3" w:rsidRPr="00915B92">
              <w:rPr>
                <w:rStyle w:val="Hyperlnk"/>
                <w:noProof/>
              </w:rPr>
              <w:t>§ 3a Antagande av medlem</w:t>
            </w:r>
            <w:r w:rsidR="00424BF3">
              <w:rPr>
                <w:noProof/>
                <w:webHidden/>
              </w:rPr>
              <w:tab/>
            </w:r>
            <w:r w:rsidR="00424BF3">
              <w:rPr>
                <w:noProof/>
                <w:webHidden/>
              </w:rPr>
              <w:fldChar w:fldCharType="begin"/>
            </w:r>
            <w:r w:rsidR="00424BF3">
              <w:rPr>
                <w:noProof/>
                <w:webHidden/>
              </w:rPr>
              <w:instrText xml:space="preserve"> PAGEREF _Toc479086994 \h </w:instrText>
            </w:r>
            <w:r w:rsidR="00424BF3">
              <w:rPr>
                <w:noProof/>
                <w:webHidden/>
              </w:rPr>
            </w:r>
            <w:r w:rsidR="00424BF3">
              <w:rPr>
                <w:noProof/>
                <w:webHidden/>
              </w:rPr>
              <w:fldChar w:fldCharType="separate"/>
            </w:r>
            <w:r>
              <w:rPr>
                <w:noProof/>
                <w:webHidden/>
              </w:rPr>
              <w:t>3</w:t>
            </w:r>
            <w:r w:rsidR="00424BF3">
              <w:rPr>
                <w:noProof/>
                <w:webHidden/>
              </w:rPr>
              <w:fldChar w:fldCharType="end"/>
            </w:r>
          </w:hyperlink>
        </w:p>
        <w:p w14:paraId="7FC82524" w14:textId="4AF221D6" w:rsidR="00424BF3" w:rsidRDefault="003E110D">
          <w:pPr>
            <w:pStyle w:val="Innehll2"/>
            <w:tabs>
              <w:tab w:val="right" w:leader="dot" w:pos="9062"/>
            </w:tabs>
            <w:rPr>
              <w:rFonts w:asciiTheme="minorHAnsi" w:hAnsiTheme="minorHAnsi" w:cstheme="minorBidi"/>
              <w:noProof/>
              <w:sz w:val="22"/>
              <w:szCs w:val="22"/>
            </w:rPr>
          </w:pPr>
          <w:hyperlink w:anchor="_Toc479086995" w:history="1">
            <w:r w:rsidR="00424BF3" w:rsidRPr="00915B92">
              <w:rPr>
                <w:rStyle w:val="Hyperlnk"/>
                <w:noProof/>
              </w:rPr>
              <w:t>§ 3b Villkor för medlemskap</w:t>
            </w:r>
            <w:r w:rsidR="00424BF3">
              <w:rPr>
                <w:noProof/>
                <w:webHidden/>
              </w:rPr>
              <w:tab/>
            </w:r>
            <w:r w:rsidR="00424BF3">
              <w:rPr>
                <w:noProof/>
                <w:webHidden/>
              </w:rPr>
              <w:fldChar w:fldCharType="begin"/>
            </w:r>
            <w:r w:rsidR="00424BF3">
              <w:rPr>
                <w:noProof/>
                <w:webHidden/>
              </w:rPr>
              <w:instrText xml:space="preserve"> PAGEREF _Toc479086995 \h </w:instrText>
            </w:r>
            <w:r w:rsidR="00424BF3">
              <w:rPr>
                <w:noProof/>
                <w:webHidden/>
              </w:rPr>
            </w:r>
            <w:r w:rsidR="00424BF3">
              <w:rPr>
                <w:noProof/>
                <w:webHidden/>
              </w:rPr>
              <w:fldChar w:fldCharType="separate"/>
            </w:r>
            <w:r>
              <w:rPr>
                <w:noProof/>
                <w:webHidden/>
              </w:rPr>
              <w:t>4</w:t>
            </w:r>
            <w:r w:rsidR="00424BF3">
              <w:rPr>
                <w:noProof/>
                <w:webHidden/>
              </w:rPr>
              <w:fldChar w:fldCharType="end"/>
            </w:r>
          </w:hyperlink>
        </w:p>
        <w:p w14:paraId="3C45CC77" w14:textId="618FAE1D" w:rsidR="00424BF3" w:rsidRDefault="003E110D">
          <w:pPr>
            <w:pStyle w:val="Innehll2"/>
            <w:tabs>
              <w:tab w:val="right" w:leader="dot" w:pos="9062"/>
            </w:tabs>
            <w:rPr>
              <w:rFonts w:asciiTheme="minorHAnsi" w:hAnsiTheme="minorHAnsi" w:cstheme="minorBidi"/>
              <w:noProof/>
              <w:sz w:val="22"/>
              <w:szCs w:val="22"/>
            </w:rPr>
          </w:pPr>
          <w:hyperlink w:anchor="_Toc479086996" w:history="1">
            <w:r w:rsidR="00424BF3" w:rsidRPr="00915B92">
              <w:rPr>
                <w:rStyle w:val="Hyperlnk"/>
                <w:noProof/>
              </w:rPr>
              <w:t>§ 4 Utträde</w:t>
            </w:r>
            <w:r w:rsidR="00424BF3">
              <w:rPr>
                <w:noProof/>
                <w:webHidden/>
              </w:rPr>
              <w:tab/>
            </w:r>
            <w:r w:rsidR="00424BF3">
              <w:rPr>
                <w:noProof/>
                <w:webHidden/>
              </w:rPr>
              <w:fldChar w:fldCharType="begin"/>
            </w:r>
            <w:r w:rsidR="00424BF3">
              <w:rPr>
                <w:noProof/>
                <w:webHidden/>
              </w:rPr>
              <w:instrText xml:space="preserve"> PAGEREF _Toc479086996 \h </w:instrText>
            </w:r>
            <w:r w:rsidR="00424BF3">
              <w:rPr>
                <w:noProof/>
                <w:webHidden/>
              </w:rPr>
            </w:r>
            <w:r w:rsidR="00424BF3">
              <w:rPr>
                <w:noProof/>
                <w:webHidden/>
              </w:rPr>
              <w:fldChar w:fldCharType="separate"/>
            </w:r>
            <w:r>
              <w:rPr>
                <w:noProof/>
                <w:webHidden/>
              </w:rPr>
              <w:t>4</w:t>
            </w:r>
            <w:r w:rsidR="00424BF3">
              <w:rPr>
                <w:noProof/>
                <w:webHidden/>
              </w:rPr>
              <w:fldChar w:fldCharType="end"/>
            </w:r>
          </w:hyperlink>
        </w:p>
        <w:p w14:paraId="5CC1CAC5" w14:textId="00E5F031" w:rsidR="00424BF3" w:rsidRDefault="003E110D">
          <w:pPr>
            <w:pStyle w:val="Innehll2"/>
            <w:tabs>
              <w:tab w:val="right" w:leader="dot" w:pos="9062"/>
            </w:tabs>
            <w:rPr>
              <w:rFonts w:asciiTheme="minorHAnsi" w:hAnsiTheme="minorHAnsi" w:cstheme="minorBidi"/>
              <w:noProof/>
              <w:sz w:val="22"/>
              <w:szCs w:val="22"/>
            </w:rPr>
          </w:pPr>
          <w:hyperlink w:anchor="_Toc479086997" w:history="1">
            <w:r w:rsidR="00424BF3" w:rsidRPr="00915B92">
              <w:rPr>
                <w:rStyle w:val="Hyperlnk"/>
                <w:noProof/>
              </w:rPr>
              <w:t>§ 4 a Byte av förening Direktansluten medlem</w:t>
            </w:r>
            <w:r w:rsidR="00424BF3">
              <w:rPr>
                <w:noProof/>
                <w:webHidden/>
              </w:rPr>
              <w:tab/>
            </w:r>
            <w:r w:rsidR="00424BF3">
              <w:rPr>
                <w:noProof/>
                <w:webHidden/>
              </w:rPr>
              <w:fldChar w:fldCharType="begin"/>
            </w:r>
            <w:r w:rsidR="00424BF3">
              <w:rPr>
                <w:noProof/>
                <w:webHidden/>
              </w:rPr>
              <w:instrText xml:space="preserve"> PAGEREF _Toc479086997 \h </w:instrText>
            </w:r>
            <w:r w:rsidR="00424BF3">
              <w:rPr>
                <w:noProof/>
                <w:webHidden/>
              </w:rPr>
            </w:r>
            <w:r w:rsidR="00424BF3">
              <w:rPr>
                <w:noProof/>
                <w:webHidden/>
              </w:rPr>
              <w:fldChar w:fldCharType="separate"/>
            </w:r>
            <w:r>
              <w:rPr>
                <w:noProof/>
                <w:webHidden/>
              </w:rPr>
              <w:t>4</w:t>
            </w:r>
            <w:r w:rsidR="00424BF3">
              <w:rPr>
                <w:noProof/>
                <w:webHidden/>
              </w:rPr>
              <w:fldChar w:fldCharType="end"/>
            </w:r>
          </w:hyperlink>
        </w:p>
        <w:p w14:paraId="118CC3BB" w14:textId="728CBB06" w:rsidR="00424BF3" w:rsidRDefault="003E110D">
          <w:pPr>
            <w:pStyle w:val="Innehll2"/>
            <w:tabs>
              <w:tab w:val="right" w:leader="dot" w:pos="9062"/>
            </w:tabs>
            <w:rPr>
              <w:rFonts w:asciiTheme="minorHAnsi" w:hAnsiTheme="minorHAnsi" w:cstheme="minorBidi"/>
              <w:noProof/>
              <w:sz w:val="22"/>
              <w:szCs w:val="22"/>
            </w:rPr>
          </w:pPr>
          <w:hyperlink w:anchor="_Toc479086998" w:history="1">
            <w:r w:rsidR="00424BF3" w:rsidRPr="00915B92">
              <w:rPr>
                <w:rStyle w:val="Hyperlnk"/>
                <w:noProof/>
              </w:rPr>
              <w:t>§ 5 Uteslutning av medlem</w:t>
            </w:r>
            <w:r w:rsidR="00424BF3">
              <w:rPr>
                <w:noProof/>
                <w:webHidden/>
              </w:rPr>
              <w:tab/>
            </w:r>
            <w:r w:rsidR="00424BF3">
              <w:rPr>
                <w:noProof/>
                <w:webHidden/>
              </w:rPr>
              <w:fldChar w:fldCharType="begin"/>
            </w:r>
            <w:r w:rsidR="00424BF3">
              <w:rPr>
                <w:noProof/>
                <w:webHidden/>
              </w:rPr>
              <w:instrText xml:space="preserve"> PAGEREF _Toc479086998 \h </w:instrText>
            </w:r>
            <w:r w:rsidR="00424BF3">
              <w:rPr>
                <w:noProof/>
                <w:webHidden/>
              </w:rPr>
            </w:r>
            <w:r w:rsidR="00424BF3">
              <w:rPr>
                <w:noProof/>
                <w:webHidden/>
              </w:rPr>
              <w:fldChar w:fldCharType="separate"/>
            </w:r>
            <w:r>
              <w:rPr>
                <w:noProof/>
                <w:webHidden/>
              </w:rPr>
              <w:t>5</w:t>
            </w:r>
            <w:r w:rsidR="00424BF3">
              <w:rPr>
                <w:noProof/>
                <w:webHidden/>
              </w:rPr>
              <w:fldChar w:fldCharType="end"/>
            </w:r>
          </w:hyperlink>
        </w:p>
        <w:p w14:paraId="603DA071" w14:textId="57AAF6F9" w:rsidR="00424BF3" w:rsidRDefault="003E110D">
          <w:pPr>
            <w:pStyle w:val="Innehll1"/>
            <w:tabs>
              <w:tab w:val="right" w:leader="dot" w:pos="9062"/>
            </w:tabs>
            <w:rPr>
              <w:rFonts w:asciiTheme="minorHAnsi" w:hAnsiTheme="minorHAnsi" w:cstheme="minorBidi"/>
              <w:noProof/>
              <w:sz w:val="22"/>
              <w:szCs w:val="22"/>
            </w:rPr>
          </w:pPr>
          <w:hyperlink w:anchor="_Toc479086999" w:history="1">
            <w:r w:rsidR="00424BF3" w:rsidRPr="00915B92">
              <w:rPr>
                <w:rStyle w:val="Hyperlnk"/>
                <w:noProof/>
              </w:rPr>
              <w:t>Insatser</w:t>
            </w:r>
            <w:r w:rsidR="00424BF3">
              <w:rPr>
                <w:noProof/>
                <w:webHidden/>
              </w:rPr>
              <w:tab/>
            </w:r>
            <w:r w:rsidR="00424BF3">
              <w:rPr>
                <w:noProof/>
                <w:webHidden/>
              </w:rPr>
              <w:fldChar w:fldCharType="begin"/>
            </w:r>
            <w:r w:rsidR="00424BF3">
              <w:rPr>
                <w:noProof/>
                <w:webHidden/>
              </w:rPr>
              <w:instrText xml:space="preserve"> PAGEREF _Toc479086999 \h </w:instrText>
            </w:r>
            <w:r w:rsidR="00424BF3">
              <w:rPr>
                <w:noProof/>
                <w:webHidden/>
              </w:rPr>
            </w:r>
            <w:r w:rsidR="00424BF3">
              <w:rPr>
                <w:noProof/>
                <w:webHidden/>
              </w:rPr>
              <w:fldChar w:fldCharType="separate"/>
            </w:r>
            <w:r>
              <w:rPr>
                <w:noProof/>
                <w:webHidden/>
              </w:rPr>
              <w:t>5</w:t>
            </w:r>
            <w:r w:rsidR="00424BF3">
              <w:rPr>
                <w:noProof/>
                <w:webHidden/>
              </w:rPr>
              <w:fldChar w:fldCharType="end"/>
            </w:r>
          </w:hyperlink>
        </w:p>
        <w:p w14:paraId="37410224" w14:textId="087759FB" w:rsidR="00424BF3" w:rsidRDefault="003E110D">
          <w:pPr>
            <w:pStyle w:val="Innehll2"/>
            <w:tabs>
              <w:tab w:val="right" w:leader="dot" w:pos="9062"/>
            </w:tabs>
            <w:rPr>
              <w:rFonts w:asciiTheme="minorHAnsi" w:hAnsiTheme="minorHAnsi" w:cstheme="minorBidi"/>
              <w:noProof/>
              <w:sz w:val="22"/>
              <w:szCs w:val="22"/>
            </w:rPr>
          </w:pPr>
          <w:hyperlink w:anchor="_Toc479087000" w:history="1">
            <w:r w:rsidR="00424BF3" w:rsidRPr="00915B92">
              <w:rPr>
                <w:rStyle w:val="Hyperlnk"/>
                <w:noProof/>
              </w:rPr>
              <w:t>§ 6 Insatsskyldighet</w:t>
            </w:r>
            <w:r w:rsidR="00424BF3">
              <w:rPr>
                <w:noProof/>
                <w:webHidden/>
              </w:rPr>
              <w:tab/>
            </w:r>
            <w:r w:rsidR="00424BF3">
              <w:rPr>
                <w:noProof/>
                <w:webHidden/>
              </w:rPr>
              <w:fldChar w:fldCharType="begin"/>
            </w:r>
            <w:r w:rsidR="00424BF3">
              <w:rPr>
                <w:noProof/>
                <w:webHidden/>
              </w:rPr>
              <w:instrText xml:space="preserve"> PAGEREF _Toc479087000 \h </w:instrText>
            </w:r>
            <w:r w:rsidR="00424BF3">
              <w:rPr>
                <w:noProof/>
                <w:webHidden/>
              </w:rPr>
            </w:r>
            <w:r w:rsidR="00424BF3">
              <w:rPr>
                <w:noProof/>
                <w:webHidden/>
              </w:rPr>
              <w:fldChar w:fldCharType="separate"/>
            </w:r>
            <w:r>
              <w:rPr>
                <w:noProof/>
                <w:webHidden/>
              </w:rPr>
              <w:t>5</w:t>
            </w:r>
            <w:r w:rsidR="00424BF3">
              <w:rPr>
                <w:noProof/>
                <w:webHidden/>
              </w:rPr>
              <w:fldChar w:fldCharType="end"/>
            </w:r>
          </w:hyperlink>
        </w:p>
        <w:p w14:paraId="53FBF8EB" w14:textId="1BC5CC71" w:rsidR="00424BF3" w:rsidRDefault="003E110D">
          <w:pPr>
            <w:pStyle w:val="Innehll2"/>
            <w:tabs>
              <w:tab w:val="right" w:leader="dot" w:pos="9062"/>
            </w:tabs>
            <w:rPr>
              <w:rFonts w:asciiTheme="minorHAnsi" w:hAnsiTheme="minorHAnsi" w:cstheme="minorBidi"/>
              <w:noProof/>
              <w:sz w:val="22"/>
              <w:szCs w:val="22"/>
            </w:rPr>
          </w:pPr>
          <w:hyperlink w:anchor="_Toc479087001" w:history="1">
            <w:r w:rsidR="00424BF3" w:rsidRPr="00915B92">
              <w:rPr>
                <w:rStyle w:val="Hyperlnk"/>
                <w:noProof/>
              </w:rPr>
              <w:t>§ 7 Återbetalning av medlemsinsats</w:t>
            </w:r>
            <w:r w:rsidR="00424BF3">
              <w:rPr>
                <w:noProof/>
                <w:webHidden/>
              </w:rPr>
              <w:tab/>
            </w:r>
            <w:r w:rsidR="00424BF3">
              <w:rPr>
                <w:noProof/>
                <w:webHidden/>
              </w:rPr>
              <w:fldChar w:fldCharType="begin"/>
            </w:r>
            <w:r w:rsidR="00424BF3">
              <w:rPr>
                <w:noProof/>
                <w:webHidden/>
              </w:rPr>
              <w:instrText xml:space="preserve"> PAGEREF _Toc479087001 \h </w:instrText>
            </w:r>
            <w:r w:rsidR="00424BF3">
              <w:rPr>
                <w:noProof/>
                <w:webHidden/>
              </w:rPr>
            </w:r>
            <w:r w:rsidR="00424BF3">
              <w:rPr>
                <w:noProof/>
                <w:webHidden/>
              </w:rPr>
              <w:fldChar w:fldCharType="separate"/>
            </w:r>
            <w:r>
              <w:rPr>
                <w:noProof/>
                <w:webHidden/>
              </w:rPr>
              <w:t>5</w:t>
            </w:r>
            <w:r w:rsidR="00424BF3">
              <w:rPr>
                <w:noProof/>
                <w:webHidden/>
              </w:rPr>
              <w:fldChar w:fldCharType="end"/>
            </w:r>
          </w:hyperlink>
        </w:p>
        <w:p w14:paraId="0489210C" w14:textId="68244CD2" w:rsidR="00424BF3" w:rsidRDefault="003E110D">
          <w:pPr>
            <w:pStyle w:val="Innehll2"/>
            <w:tabs>
              <w:tab w:val="right" w:leader="dot" w:pos="9062"/>
            </w:tabs>
            <w:rPr>
              <w:rFonts w:asciiTheme="minorHAnsi" w:hAnsiTheme="minorHAnsi" w:cstheme="minorBidi"/>
              <w:noProof/>
              <w:sz w:val="22"/>
              <w:szCs w:val="22"/>
            </w:rPr>
          </w:pPr>
          <w:hyperlink w:anchor="_Toc479087002" w:history="1">
            <w:r w:rsidR="00424BF3" w:rsidRPr="00915B92">
              <w:rPr>
                <w:rStyle w:val="Hyperlnk"/>
                <w:noProof/>
              </w:rPr>
              <w:t>§ 8 Förlagsinsatser</w:t>
            </w:r>
            <w:r w:rsidR="00424BF3">
              <w:rPr>
                <w:noProof/>
                <w:webHidden/>
              </w:rPr>
              <w:tab/>
            </w:r>
            <w:r w:rsidR="00424BF3">
              <w:rPr>
                <w:noProof/>
                <w:webHidden/>
              </w:rPr>
              <w:fldChar w:fldCharType="begin"/>
            </w:r>
            <w:r w:rsidR="00424BF3">
              <w:rPr>
                <w:noProof/>
                <w:webHidden/>
              </w:rPr>
              <w:instrText xml:space="preserve"> PAGEREF _Toc479087002 \h </w:instrText>
            </w:r>
            <w:r w:rsidR="00424BF3">
              <w:rPr>
                <w:noProof/>
                <w:webHidden/>
              </w:rPr>
            </w:r>
            <w:r w:rsidR="00424BF3">
              <w:rPr>
                <w:noProof/>
                <w:webHidden/>
              </w:rPr>
              <w:fldChar w:fldCharType="separate"/>
            </w:r>
            <w:r>
              <w:rPr>
                <w:noProof/>
                <w:webHidden/>
              </w:rPr>
              <w:t>6</w:t>
            </w:r>
            <w:r w:rsidR="00424BF3">
              <w:rPr>
                <w:noProof/>
                <w:webHidden/>
              </w:rPr>
              <w:fldChar w:fldCharType="end"/>
            </w:r>
          </w:hyperlink>
        </w:p>
        <w:p w14:paraId="1BC57C63" w14:textId="55E737A5" w:rsidR="00424BF3" w:rsidRDefault="003E110D">
          <w:pPr>
            <w:pStyle w:val="Innehll2"/>
            <w:tabs>
              <w:tab w:val="right" w:leader="dot" w:pos="9062"/>
            </w:tabs>
            <w:rPr>
              <w:rFonts w:asciiTheme="minorHAnsi" w:hAnsiTheme="minorHAnsi" w:cstheme="minorBidi"/>
              <w:noProof/>
              <w:sz w:val="22"/>
              <w:szCs w:val="22"/>
            </w:rPr>
          </w:pPr>
          <w:hyperlink w:anchor="_Toc479087003" w:history="1">
            <w:r w:rsidR="00424BF3" w:rsidRPr="00915B92">
              <w:rPr>
                <w:rStyle w:val="Hyperlnk"/>
                <w:noProof/>
              </w:rPr>
              <w:t>§ 9 Medlems ansvar för KFs förbindelser</w:t>
            </w:r>
            <w:r w:rsidR="00424BF3">
              <w:rPr>
                <w:noProof/>
                <w:webHidden/>
              </w:rPr>
              <w:tab/>
            </w:r>
            <w:r w:rsidR="00424BF3">
              <w:rPr>
                <w:noProof/>
                <w:webHidden/>
              </w:rPr>
              <w:fldChar w:fldCharType="begin"/>
            </w:r>
            <w:r w:rsidR="00424BF3">
              <w:rPr>
                <w:noProof/>
                <w:webHidden/>
              </w:rPr>
              <w:instrText xml:space="preserve"> PAGEREF _Toc479087003 \h </w:instrText>
            </w:r>
            <w:r w:rsidR="00424BF3">
              <w:rPr>
                <w:noProof/>
                <w:webHidden/>
              </w:rPr>
            </w:r>
            <w:r w:rsidR="00424BF3">
              <w:rPr>
                <w:noProof/>
                <w:webHidden/>
              </w:rPr>
              <w:fldChar w:fldCharType="separate"/>
            </w:r>
            <w:r>
              <w:rPr>
                <w:noProof/>
                <w:webHidden/>
              </w:rPr>
              <w:t>6</w:t>
            </w:r>
            <w:r w:rsidR="00424BF3">
              <w:rPr>
                <w:noProof/>
                <w:webHidden/>
              </w:rPr>
              <w:fldChar w:fldCharType="end"/>
            </w:r>
          </w:hyperlink>
        </w:p>
        <w:p w14:paraId="0241B032" w14:textId="3F040F93" w:rsidR="00424BF3" w:rsidRDefault="003E110D">
          <w:pPr>
            <w:pStyle w:val="Innehll1"/>
            <w:tabs>
              <w:tab w:val="right" w:leader="dot" w:pos="9062"/>
            </w:tabs>
            <w:rPr>
              <w:rFonts w:asciiTheme="minorHAnsi" w:hAnsiTheme="minorHAnsi" w:cstheme="minorBidi"/>
              <w:noProof/>
              <w:sz w:val="22"/>
              <w:szCs w:val="22"/>
            </w:rPr>
          </w:pPr>
          <w:hyperlink w:anchor="_Toc479087004" w:history="1">
            <w:r w:rsidR="00424BF3" w:rsidRPr="00915B92">
              <w:rPr>
                <w:rStyle w:val="Hyperlnk"/>
                <w:noProof/>
              </w:rPr>
              <w:t>Besluts- och kontrollorgan</w:t>
            </w:r>
            <w:r w:rsidR="00424BF3">
              <w:rPr>
                <w:noProof/>
                <w:webHidden/>
              </w:rPr>
              <w:tab/>
            </w:r>
            <w:r w:rsidR="00424BF3">
              <w:rPr>
                <w:noProof/>
                <w:webHidden/>
              </w:rPr>
              <w:fldChar w:fldCharType="begin"/>
            </w:r>
            <w:r w:rsidR="00424BF3">
              <w:rPr>
                <w:noProof/>
                <w:webHidden/>
              </w:rPr>
              <w:instrText xml:space="preserve"> PAGEREF _Toc479087004 \h </w:instrText>
            </w:r>
            <w:r w:rsidR="00424BF3">
              <w:rPr>
                <w:noProof/>
                <w:webHidden/>
              </w:rPr>
            </w:r>
            <w:r w:rsidR="00424BF3">
              <w:rPr>
                <w:noProof/>
                <w:webHidden/>
              </w:rPr>
              <w:fldChar w:fldCharType="separate"/>
            </w:r>
            <w:r>
              <w:rPr>
                <w:noProof/>
                <w:webHidden/>
              </w:rPr>
              <w:t>6</w:t>
            </w:r>
            <w:r w:rsidR="00424BF3">
              <w:rPr>
                <w:noProof/>
                <w:webHidden/>
              </w:rPr>
              <w:fldChar w:fldCharType="end"/>
            </w:r>
          </w:hyperlink>
        </w:p>
        <w:p w14:paraId="2D11138E" w14:textId="4B7C61F3" w:rsidR="00424BF3" w:rsidRDefault="003E110D">
          <w:pPr>
            <w:pStyle w:val="Innehll2"/>
            <w:tabs>
              <w:tab w:val="right" w:leader="dot" w:pos="9062"/>
            </w:tabs>
            <w:rPr>
              <w:rFonts w:asciiTheme="minorHAnsi" w:hAnsiTheme="minorHAnsi" w:cstheme="minorBidi"/>
              <w:noProof/>
              <w:sz w:val="22"/>
              <w:szCs w:val="22"/>
            </w:rPr>
          </w:pPr>
          <w:hyperlink w:anchor="_Toc479087005" w:history="1">
            <w:r w:rsidR="00424BF3" w:rsidRPr="00915B92">
              <w:rPr>
                <w:rStyle w:val="Hyperlnk"/>
                <w:noProof/>
              </w:rPr>
              <w:t>§ 10 KFs besluts- och kontrollorgan</w:t>
            </w:r>
            <w:r w:rsidR="00424BF3">
              <w:rPr>
                <w:noProof/>
                <w:webHidden/>
              </w:rPr>
              <w:tab/>
            </w:r>
            <w:r w:rsidR="00424BF3">
              <w:rPr>
                <w:noProof/>
                <w:webHidden/>
              </w:rPr>
              <w:fldChar w:fldCharType="begin"/>
            </w:r>
            <w:r w:rsidR="00424BF3">
              <w:rPr>
                <w:noProof/>
                <w:webHidden/>
              </w:rPr>
              <w:instrText xml:space="preserve"> PAGEREF _Toc479087005 \h </w:instrText>
            </w:r>
            <w:r w:rsidR="00424BF3">
              <w:rPr>
                <w:noProof/>
                <w:webHidden/>
              </w:rPr>
            </w:r>
            <w:r w:rsidR="00424BF3">
              <w:rPr>
                <w:noProof/>
                <w:webHidden/>
              </w:rPr>
              <w:fldChar w:fldCharType="separate"/>
            </w:r>
            <w:r>
              <w:rPr>
                <w:noProof/>
                <w:webHidden/>
              </w:rPr>
              <w:t>6</w:t>
            </w:r>
            <w:r w:rsidR="00424BF3">
              <w:rPr>
                <w:noProof/>
                <w:webHidden/>
              </w:rPr>
              <w:fldChar w:fldCharType="end"/>
            </w:r>
          </w:hyperlink>
        </w:p>
        <w:p w14:paraId="0327FA92" w14:textId="43798BE4" w:rsidR="00424BF3" w:rsidRDefault="003E110D">
          <w:pPr>
            <w:pStyle w:val="Innehll2"/>
            <w:tabs>
              <w:tab w:val="right" w:leader="dot" w:pos="9062"/>
            </w:tabs>
            <w:rPr>
              <w:rFonts w:asciiTheme="minorHAnsi" w:hAnsiTheme="minorHAnsi" w:cstheme="minorBidi"/>
              <w:noProof/>
              <w:sz w:val="22"/>
              <w:szCs w:val="22"/>
            </w:rPr>
          </w:pPr>
          <w:hyperlink w:anchor="_Toc479087006" w:history="1">
            <w:r w:rsidR="00424BF3" w:rsidRPr="00915B92">
              <w:rPr>
                <w:rStyle w:val="Hyperlnk"/>
                <w:noProof/>
              </w:rPr>
              <w:t>§ 11 Valordning</w:t>
            </w:r>
            <w:r w:rsidR="00424BF3">
              <w:rPr>
                <w:noProof/>
                <w:webHidden/>
              </w:rPr>
              <w:tab/>
            </w:r>
            <w:r w:rsidR="00424BF3">
              <w:rPr>
                <w:noProof/>
                <w:webHidden/>
              </w:rPr>
              <w:fldChar w:fldCharType="begin"/>
            </w:r>
            <w:r w:rsidR="00424BF3">
              <w:rPr>
                <w:noProof/>
                <w:webHidden/>
              </w:rPr>
              <w:instrText xml:space="preserve"> PAGEREF _Toc479087006 \h </w:instrText>
            </w:r>
            <w:r w:rsidR="00424BF3">
              <w:rPr>
                <w:noProof/>
                <w:webHidden/>
              </w:rPr>
            </w:r>
            <w:r w:rsidR="00424BF3">
              <w:rPr>
                <w:noProof/>
                <w:webHidden/>
              </w:rPr>
              <w:fldChar w:fldCharType="separate"/>
            </w:r>
            <w:r>
              <w:rPr>
                <w:noProof/>
                <w:webHidden/>
              </w:rPr>
              <w:t>6</w:t>
            </w:r>
            <w:r w:rsidR="00424BF3">
              <w:rPr>
                <w:noProof/>
                <w:webHidden/>
              </w:rPr>
              <w:fldChar w:fldCharType="end"/>
            </w:r>
          </w:hyperlink>
        </w:p>
        <w:p w14:paraId="2FC45E33" w14:textId="5E8A23B1" w:rsidR="00424BF3" w:rsidRDefault="003E110D">
          <w:pPr>
            <w:pStyle w:val="Innehll2"/>
            <w:tabs>
              <w:tab w:val="right" w:leader="dot" w:pos="9062"/>
            </w:tabs>
            <w:rPr>
              <w:rFonts w:asciiTheme="minorHAnsi" w:hAnsiTheme="minorHAnsi" w:cstheme="minorBidi"/>
              <w:noProof/>
              <w:sz w:val="22"/>
              <w:szCs w:val="22"/>
            </w:rPr>
          </w:pPr>
          <w:hyperlink w:anchor="_Toc479087007" w:history="1">
            <w:r w:rsidR="00424BF3" w:rsidRPr="00915B92">
              <w:rPr>
                <w:rStyle w:val="Hyperlnk"/>
                <w:noProof/>
              </w:rPr>
              <w:t>§ 12 Stämma</w:t>
            </w:r>
            <w:r w:rsidR="00424BF3">
              <w:rPr>
                <w:noProof/>
                <w:webHidden/>
              </w:rPr>
              <w:tab/>
            </w:r>
            <w:r w:rsidR="00424BF3">
              <w:rPr>
                <w:noProof/>
                <w:webHidden/>
              </w:rPr>
              <w:fldChar w:fldCharType="begin"/>
            </w:r>
            <w:r w:rsidR="00424BF3">
              <w:rPr>
                <w:noProof/>
                <w:webHidden/>
              </w:rPr>
              <w:instrText xml:space="preserve"> PAGEREF _Toc479087007 \h </w:instrText>
            </w:r>
            <w:r w:rsidR="00424BF3">
              <w:rPr>
                <w:noProof/>
                <w:webHidden/>
              </w:rPr>
            </w:r>
            <w:r w:rsidR="00424BF3">
              <w:rPr>
                <w:noProof/>
                <w:webHidden/>
              </w:rPr>
              <w:fldChar w:fldCharType="separate"/>
            </w:r>
            <w:r>
              <w:rPr>
                <w:noProof/>
                <w:webHidden/>
              </w:rPr>
              <w:t>6</w:t>
            </w:r>
            <w:r w:rsidR="00424BF3">
              <w:rPr>
                <w:noProof/>
                <w:webHidden/>
              </w:rPr>
              <w:fldChar w:fldCharType="end"/>
            </w:r>
          </w:hyperlink>
        </w:p>
        <w:p w14:paraId="1B5E95FC" w14:textId="25D53BC4" w:rsidR="00424BF3" w:rsidRDefault="003E110D">
          <w:pPr>
            <w:pStyle w:val="Innehll2"/>
            <w:tabs>
              <w:tab w:val="right" w:leader="dot" w:pos="9062"/>
            </w:tabs>
            <w:rPr>
              <w:rFonts w:asciiTheme="minorHAnsi" w:hAnsiTheme="minorHAnsi" w:cstheme="minorBidi"/>
              <w:noProof/>
              <w:sz w:val="22"/>
              <w:szCs w:val="22"/>
            </w:rPr>
          </w:pPr>
          <w:hyperlink w:anchor="_Toc479087008" w:history="1">
            <w:r w:rsidR="00424BF3" w:rsidRPr="00915B92">
              <w:rPr>
                <w:rStyle w:val="Hyperlnk"/>
                <w:noProof/>
              </w:rPr>
              <w:t>§ 13 Stämma: representation</w:t>
            </w:r>
            <w:r w:rsidR="00424BF3">
              <w:rPr>
                <w:noProof/>
                <w:webHidden/>
              </w:rPr>
              <w:tab/>
            </w:r>
            <w:r w:rsidR="00424BF3">
              <w:rPr>
                <w:noProof/>
                <w:webHidden/>
              </w:rPr>
              <w:fldChar w:fldCharType="begin"/>
            </w:r>
            <w:r w:rsidR="00424BF3">
              <w:rPr>
                <w:noProof/>
                <w:webHidden/>
              </w:rPr>
              <w:instrText xml:space="preserve"> PAGEREF _Toc479087008 \h </w:instrText>
            </w:r>
            <w:r w:rsidR="00424BF3">
              <w:rPr>
                <w:noProof/>
                <w:webHidden/>
              </w:rPr>
            </w:r>
            <w:r w:rsidR="00424BF3">
              <w:rPr>
                <w:noProof/>
                <w:webHidden/>
              </w:rPr>
              <w:fldChar w:fldCharType="separate"/>
            </w:r>
            <w:r>
              <w:rPr>
                <w:noProof/>
                <w:webHidden/>
              </w:rPr>
              <w:t>7</w:t>
            </w:r>
            <w:r w:rsidR="00424BF3">
              <w:rPr>
                <w:noProof/>
                <w:webHidden/>
              </w:rPr>
              <w:fldChar w:fldCharType="end"/>
            </w:r>
          </w:hyperlink>
        </w:p>
        <w:p w14:paraId="16ACABA8" w14:textId="624311C6" w:rsidR="00424BF3" w:rsidRDefault="003E110D">
          <w:pPr>
            <w:pStyle w:val="Innehll2"/>
            <w:tabs>
              <w:tab w:val="right" w:leader="dot" w:pos="9062"/>
            </w:tabs>
            <w:rPr>
              <w:rFonts w:asciiTheme="minorHAnsi" w:hAnsiTheme="minorHAnsi" w:cstheme="minorBidi"/>
              <w:noProof/>
              <w:sz w:val="22"/>
              <w:szCs w:val="22"/>
            </w:rPr>
          </w:pPr>
          <w:hyperlink w:anchor="_Toc479087009" w:history="1">
            <w:r w:rsidR="00424BF3" w:rsidRPr="00915B92">
              <w:rPr>
                <w:rStyle w:val="Hyperlnk"/>
                <w:noProof/>
              </w:rPr>
              <w:t>§ 14 Stämma: sammanträde</w:t>
            </w:r>
            <w:r w:rsidR="00424BF3">
              <w:rPr>
                <w:noProof/>
                <w:webHidden/>
              </w:rPr>
              <w:tab/>
            </w:r>
            <w:r w:rsidR="00424BF3">
              <w:rPr>
                <w:noProof/>
                <w:webHidden/>
              </w:rPr>
              <w:fldChar w:fldCharType="begin"/>
            </w:r>
            <w:r w:rsidR="00424BF3">
              <w:rPr>
                <w:noProof/>
                <w:webHidden/>
              </w:rPr>
              <w:instrText xml:space="preserve"> PAGEREF _Toc479087009 \h </w:instrText>
            </w:r>
            <w:r w:rsidR="00424BF3">
              <w:rPr>
                <w:noProof/>
                <w:webHidden/>
              </w:rPr>
            </w:r>
            <w:r w:rsidR="00424BF3">
              <w:rPr>
                <w:noProof/>
                <w:webHidden/>
              </w:rPr>
              <w:fldChar w:fldCharType="separate"/>
            </w:r>
            <w:r>
              <w:rPr>
                <w:noProof/>
                <w:webHidden/>
              </w:rPr>
              <w:t>7</w:t>
            </w:r>
            <w:r w:rsidR="00424BF3">
              <w:rPr>
                <w:noProof/>
                <w:webHidden/>
              </w:rPr>
              <w:fldChar w:fldCharType="end"/>
            </w:r>
          </w:hyperlink>
        </w:p>
        <w:p w14:paraId="79420DF7" w14:textId="22B84DD1" w:rsidR="00424BF3" w:rsidRDefault="003E110D">
          <w:pPr>
            <w:pStyle w:val="Innehll2"/>
            <w:tabs>
              <w:tab w:val="right" w:leader="dot" w:pos="9062"/>
            </w:tabs>
            <w:rPr>
              <w:rFonts w:asciiTheme="minorHAnsi" w:hAnsiTheme="minorHAnsi" w:cstheme="minorBidi"/>
              <w:noProof/>
              <w:sz w:val="22"/>
              <w:szCs w:val="22"/>
            </w:rPr>
          </w:pPr>
          <w:hyperlink w:anchor="_Toc479087010" w:history="1">
            <w:r w:rsidR="00424BF3" w:rsidRPr="00915B92">
              <w:rPr>
                <w:rStyle w:val="Hyperlnk"/>
                <w:noProof/>
              </w:rPr>
              <w:t>§ 15 Stämma: valberedning</w:t>
            </w:r>
            <w:r w:rsidR="00424BF3">
              <w:rPr>
                <w:noProof/>
                <w:webHidden/>
              </w:rPr>
              <w:tab/>
            </w:r>
            <w:r w:rsidR="00424BF3">
              <w:rPr>
                <w:noProof/>
                <w:webHidden/>
              </w:rPr>
              <w:fldChar w:fldCharType="begin"/>
            </w:r>
            <w:r w:rsidR="00424BF3">
              <w:rPr>
                <w:noProof/>
                <w:webHidden/>
              </w:rPr>
              <w:instrText xml:space="preserve"> PAGEREF _Toc479087010 \h </w:instrText>
            </w:r>
            <w:r w:rsidR="00424BF3">
              <w:rPr>
                <w:noProof/>
                <w:webHidden/>
              </w:rPr>
            </w:r>
            <w:r w:rsidR="00424BF3">
              <w:rPr>
                <w:noProof/>
                <w:webHidden/>
              </w:rPr>
              <w:fldChar w:fldCharType="separate"/>
            </w:r>
            <w:r>
              <w:rPr>
                <w:noProof/>
                <w:webHidden/>
              </w:rPr>
              <w:t>7</w:t>
            </w:r>
            <w:r w:rsidR="00424BF3">
              <w:rPr>
                <w:noProof/>
                <w:webHidden/>
              </w:rPr>
              <w:fldChar w:fldCharType="end"/>
            </w:r>
          </w:hyperlink>
        </w:p>
        <w:p w14:paraId="761EB6EF" w14:textId="4B766F4B" w:rsidR="00424BF3" w:rsidRDefault="003E110D">
          <w:pPr>
            <w:pStyle w:val="Innehll2"/>
            <w:tabs>
              <w:tab w:val="right" w:leader="dot" w:pos="9062"/>
            </w:tabs>
            <w:rPr>
              <w:rFonts w:asciiTheme="minorHAnsi" w:hAnsiTheme="minorHAnsi" w:cstheme="minorBidi"/>
              <w:noProof/>
              <w:sz w:val="22"/>
              <w:szCs w:val="22"/>
            </w:rPr>
          </w:pPr>
          <w:hyperlink w:anchor="_Toc479087011" w:history="1">
            <w:r w:rsidR="00424BF3" w:rsidRPr="00915B92">
              <w:rPr>
                <w:rStyle w:val="Hyperlnk"/>
                <w:noProof/>
              </w:rPr>
              <w:t>§ 16 Stämma: röstning</w:t>
            </w:r>
            <w:r w:rsidR="00424BF3">
              <w:rPr>
                <w:noProof/>
                <w:webHidden/>
              </w:rPr>
              <w:tab/>
            </w:r>
            <w:r w:rsidR="00424BF3">
              <w:rPr>
                <w:noProof/>
                <w:webHidden/>
              </w:rPr>
              <w:fldChar w:fldCharType="begin"/>
            </w:r>
            <w:r w:rsidR="00424BF3">
              <w:rPr>
                <w:noProof/>
                <w:webHidden/>
              </w:rPr>
              <w:instrText xml:space="preserve"> PAGEREF _Toc479087011 \h </w:instrText>
            </w:r>
            <w:r w:rsidR="00424BF3">
              <w:rPr>
                <w:noProof/>
                <w:webHidden/>
              </w:rPr>
            </w:r>
            <w:r w:rsidR="00424BF3">
              <w:rPr>
                <w:noProof/>
                <w:webHidden/>
              </w:rPr>
              <w:fldChar w:fldCharType="separate"/>
            </w:r>
            <w:r>
              <w:rPr>
                <w:noProof/>
                <w:webHidden/>
              </w:rPr>
              <w:t>8</w:t>
            </w:r>
            <w:r w:rsidR="00424BF3">
              <w:rPr>
                <w:noProof/>
                <w:webHidden/>
              </w:rPr>
              <w:fldChar w:fldCharType="end"/>
            </w:r>
          </w:hyperlink>
        </w:p>
        <w:p w14:paraId="135CF8EC" w14:textId="087250ED" w:rsidR="00424BF3" w:rsidRDefault="003E110D">
          <w:pPr>
            <w:pStyle w:val="Innehll2"/>
            <w:tabs>
              <w:tab w:val="right" w:leader="dot" w:pos="9062"/>
            </w:tabs>
            <w:rPr>
              <w:rFonts w:asciiTheme="minorHAnsi" w:hAnsiTheme="minorHAnsi" w:cstheme="minorBidi"/>
              <w:noProof/>
              <w:sz w:val="22"/>
              <w:szCs w:val="22"/>
            </w:rPr>
          </w:pPr>
          <w:hyperlink w:anchor="_Toc479087012" w:history="1">
            <w:r w:rsidR="00424BF3" w:rsidRPr="00915B92">
              <w:rPr>
                <w:rStyle w:val="Hyperlnk"/>
                <w:noProof/>
              </w:rPr>
              <w:t>§ 17 Stämma: styrelsens och vd:s deltagande</w:t>
            </w:r>
            <w:r w:rsidR="00424BF3">
              <w:rPr>
                <w:noProof/>
                <w:webHidden/>
              </w:rPr>
              <w:tab/>
            </w:r>
            <w:r w:rsidR="00424BF3">
              <w:rPr>
                <w:noProof/>
                <w:webHidden/>
              </w:rPr>
              <w:fldChar w:fldCharType="begin"/>
            </w:r>
            <w:r w:rsidR="00424BF3">
              <w:rPr>
                <w:noProof/>
                <w:webHidden/>
              </w:rPr>
              <w:instrText xml:space="preserve"> PAGEREF _Toc479087012 \h </w:instrText>
            </w:r>
            <w:r w:rsidR="00424BF3">
              <w:rPr>
                <w:noProof/>
                <w:webHidden/>
              </w:rPr>
            </w:r>
            <w:r w:rsidR="00424BF3">
              <w:rPr>
                <w:noProof/>
                <w:webHidden/>
              </w:rPr>
              <w:fldChar w:fldCharType="separate"/>
            </w:r>
            <w:r>
              <w:rPr>
                <w:noProof/>
                <w:webHidden/>
              </w:rPr>
              <w:t>8</w:t>
            </w:r>
            <w:r w:rsidR="00424BF3">
              <w:rPr>
                <w:noProof/>
                <w:webHidden/>
              </w:rPr>
              <w:fldChar w:fldCharType="end"/>
            </w:r>
          </w:hyperlink>
        </w:p>
        <w:p w14:paraId="70C62037" w14:textId="59263525" w:rsidR="00424BF3" w:rsidRDefault="003E110D">
          <w:pPr>
            <w:pStyle w:val="Innehll2"/>
            <w:tabs>
              <w:tab w:val="right" w:leader="dot" w:pos="9062"/>
            </w:tabs>
            <w:rPr>
              <w:rFonts w:asciiTheme="minorHAnsi" w:hAnsiTheme="minorHAnsi" w:cstheme="minorBidi"/>
              <w:noProof/>
              <w:sz w:val="22"/>
              <w:szCs w:val="22"/>
            </w:rPr>
          </w:pPr>
          <w:hyperlink w:anchor="_Toc479087013" w:history="1">
            <w:r w:rsidR="00424BF3" w:rsidRPr="00915B92">
              <w:rPr>
                <w:rStyle w:val="Hyperlnk"/>
                <w:noProof/>
              </w:rPr>
              <w:t>§ 18 KFs stämma: ersättningar och traktamenten</w:t>
            </w:r>
            <w:r w:rsidR="00424BF3">
              <w:rPr>
                <w:noProof/>
                <w:webHidden/>
              </w:rPr>
              <w:tab/>
            </w:r>
            <w:r w:rsidR="00424BF3">
              <w:rPr>
                <w:noProof/>
                <w:webHidden/>
              </w:rPr>
              <w:fldChar w:fldCharType="begin"/>
            </w:r>
            <w:r w:rsidR="00424BF3">
              <w:rPr>
                <w:noProof/>
                <w:webHidden/>
              </w:rPr>
              <w:instrText xml:space="preserve"> PAGEREF _Toc479087013 \h </w:instrText>
            </w:r>
            <w:r w:rsidR="00424BF3">
              <w:rPr>
                <w:noProof/>
                <w:webHidden/>
              </w:rPr>
            </w:r>
            <w:r w:rsidR="00424BF3">
              <w:rPr>
                <w:noProof/>
                <w:webHidden/>
              </w:rPr>
              <w:fldChar w:fldCharType="separate"/>
            </w:r>
            <w:r>
              <w:rPr>
                <w:noProof/>
                <w:webHidden/>
              </w:rPr>
              <w:t>8</w:t>
            </w:r>
            <w:r w:rsidR="00424BF3">
              <w:rPr>
                <w:noProof/>
                <w:webHidden/>
              </w:rPr>
              <w:fldChar w:fldCharType="end"/>
            </w:r>
          </w:hyperlink>
        </w:p>
        <w:p w14:paraId="7BCEDDCE" w14:textId="6BDC1EB4" w:rsidR="00424BF3" w:rsidRDefault="003E110D">
          <w:pPr>
            <w:pStyle w:val="Innehll2"/>
            <w:tabs>
              <w:tab w:val="right" w:leader="dot" w:pos="9062"/>
            </w:tabs>
            <w:rPr>
              <w:rFonts w:asciiTheme="minorHAnsi" w:hAnsiTheme="minorHAnsi" w:cstheme="minorBidi"/>
              <w:noProof/>
              <w:sz w:val="22"/>
              <w:szCs w:val="22"/>
            </w:rPr>
          </w:pPr>
          <w:hyperlink w:anchor="_Toc479087014" w:history="1">
            <w:r w:rsidR="00424BF3" w:rsidRPr="00915B92">
              <w:rPr>
                <w:rStyle w:val="Hyperlnk"/>
                <w:noProof/>
              </w:rPr>
              <w:t>§ 19 Stämma: kallelser och andra meddelanden</w:t>
            </w:r>
            <w:r w:rsidR="00424BF3">
              <w:rPr>
                <w:noProof/>
                <w:webHidden/>
              </w:rPr>
              <w:tab/>
            </w:r>
            <w:r w:rsidR="00424BF3">
              <w:rPr>
                <w:noProof/>
                <w:webHidden/>
              </w:rPr>
              <w:fldChar w:fldCharType="begin"/>
            </w:r>
            <w:r w:rsidR="00424BF3">
              <w:rPr>
                <w:noProof/>
                <w:webHidden/>
              </w:rPr>
              <w:instrText xml:space="preserve"> PAGEREF _Toc479087014 \h </w:instrText>
            </w:r>
            <w:r w:rsidR="00424BF3">
              <w:rPr>
                <w:noProof/>
                <w:webHidden/>
              </w:rPr>
            </w:r>
            <w:r w:rsidR="00424BF3">
              <w:rPr>
                <w:noProof/>
                <w:webHidden/>
              </w:rPr>
              <w:fldChar w:fldCharType="separate"/>
            </w:r>
            <w:r>
              <w:rPr>
                <w:noProof/>
                <w:webHidden/>
              </w:rPr>
              <w:t>8</w:t>
            </w:r>
            <w:r w:rsidR="00424BF3">
              <w:rPr>
                <w:noProof/>
                <w:webHidden/>
              </w:rPr>
              <w:fldChar w:fldCharType="end"/>
            </w:r>
          </w:hyperlink>
        </w:p>
        <w:p w14:paraId="4A20238B" w14:textId="7A28AC84" w:rsidR="00424BF3" w:rsidRDefault="003E110D">
          <w:pPr>
            <w:pStyle w:val="Innehll2"/>
            <w:tabs>
              <w:tab w:val="right" w:leader="dot" w:pos="9062"/>
            </w:tabs>
            <w:rPr>
              <w:rFonts w:asciiTheme="minorHAnsi" w:hAnsiTheme="minorHAnsi" w:cstheme="minorBidi"/>
              <w:noProof/>
              <w:sz w:val="22"/>
              <w:szCs w:val="22"/>
            </w:rPr>
          </w:pPr>
          <w:hyperlink w:anchor="_Toc479087015" w:history="1">
            <w:r w:rsidR="00424BF3" w:rsidRPr="00915B92">
              <w:rPr>
                <w:rStyle w:val="Hyperlnk"/>
                <w:noProof/>
              </w:rPr>
              <w:t>§ 20 Styrelse: ledamöter</w:t>
            </w:r>
            <w:r w:rsidR="00424BF3">
              <w:rPr>
                <w:noProof/>
                <w:webHidden/>
              </w:rPr>
              <w:tab/>
            </w:r>
            <w:r w:rsidR="00424BF3">
              <w:rPr>
                <w:noProof/>
                <w:webHidden/>
              </w:rPr>
              <w:fldChar w:fldCharType="begin"/>
            </w:r>
            <w:r w:rsidR="00424BF3">
              <w:rPr>
                <w:noProof/>
                <w:webHidden/>
              </w:rPr>
              <w:instrText xml:space="preserve"> PAGEREF _Toc479087015 \h </w:instrText>
            </w:r>
            <w:r w:rsidR="00424BF3">
              <w:rPr>
                <w:noProof/>
                <w:webHidden/>
              </w:rPr>
            </w:r>
            <w:r w:rsidR="00424BF3">
              <w:rPr>
                <w:noProof/>
                <w:webHidden/>
              </w:rPr>
              <w:fldChar w:fldCharType="separate"/>
            </w:r>
            <w:r>
              <w:rPr>
                <w:noProof/>
                <w:webHidden/>
              </w:rPr>
              <w:t>8</w:t>
            </w:r>
            <w:r w:rsidR="00424BF3">
              <w:rPr>
                <w:noProof/>
                <w:webHidden/>
              </w:rPr>
              <w:fldChar w:fldCharType="end"/>
            </w:r>
          </w:hyperlink>
        </w:p>
        <w:p w14:paraId="4E006123" w14:textId="18238974" w:rsidR="00424BF3" w:rsidRDefault="003E110D">
          <w:pPr>
            <w:pStyle w:val="Innehll2"/>
            <w:tabs>
              <w:tab w:val="right" w:leader="dot" w:pos="9062"/>
            </w:tabs>
            <w:rPr>
              <w:rFonts w:asciiTheme="minorHAnsi" w:hAnsiTheme="minorHAnsi" w:cstheme="minorBidi"/>
              <w:noProof/>
              <w:sz w:val="22"/>
              <w:szCs w:val="22"/>
            </w:rPr>
          </w:pPr>
          <w:hyperlink w:anchor="_Toc479087016" w:history="1">
            <w:r w:rsidR="00424BF3" w:rsidRPr="00915B92">
              <w:rPr>
                <w:rStyle w:val="Hyperlnk"/>
                <w:noProof/>
              </w:rPr>
              <w:t>§ 21 Styrelse: anställdas representation</w:t>
            </w:r>
            <w:r w:rsidR="00424BF3">
              <w:rPr>
                <w:noProof/>
                <w:webHidden/>
              </w:rPr>
              <w:tab/>
            </w:r>
            <w:r w:rsidR="00424BF3">
              <w:rPr>
                <w:noProof/>
                <w:webHidden/>
              </w:rPr>
              <w:fldChar w:fldCharType="begin"/>
            </w:r>
            <w:r w:rsidR="00424BF3">
              <w:rPr>
                <w:noProof/>
                <w:webHidden/>
              </w:rPr>
              <w:instrText xml:space="preserve"> PAGEREF _Toc479087016 \h </w:instrText>
            </w:r>
            <w:r w:rsidR="00424BF3">
              <w:rPr>
                <w:noProof/>
                <w:webHidden/>
              </w:rPr>
            </w:r>
            <w:r w:rsidR="00424BF3">
              <w:rPr>
                <w:noProof/>
                <w:webHidden/>
              </w:rPr>
              <w:fldChar w:fldCharType="separate"/>
            </w:r>
            <w:r>
              <w:rPr>
                <w:noProof/>
                <w:webHidden/>
              </w:rPr>
              <w:t>8</w:t>
            </w:r>
            <w:r w:rsidR="00424BF3">
              <w:rPr>
                <w:noProof/>
                <w:webHidden/>
              </w:rPr>
              <w:fldChar w:fldCharType="end"/>
            </w:r>
          </w:hyperlink>
        </w:p>
        <w:p w14:paraId="7F9B6D27" w14:textId="55EAB229" w:rsidR="00424BF3" w:rsidRDefault="003E110D">
          <w:pPr>
            <w:pStyle w:val="Innehll2"/>
            <w:tabs>
              <w:tab w:val="right" w:leader="dot" w:pos="9062"/>
            </w:tabs>
            <w:rPr>
              <w:rFonts w:asciiTheme="minorHAnsi" w:hAnsiTheme="minorHAnsi" w:cstheme="minorBidi"/>
              <w:noProof/>
              <w:sz w:val="22"/>
              <w:szCs w:val="22"/>
            </w:rPr>
          </w:pPr>
          <w:hyperlink w:anchor="_Toc479087017" w:history="1">
            <w:r w:rsidR="00424BF3" w:rsidRPr="00915B92">
              <w:rPr>
                <w:rStyle w:val="Hyperlnk"/>
                <w:noProof/>
              </w:rPr>
              <w:t>§ 22 Styrelse: uppgifter</w:t>
            </w:r>
            <w:r w:rsidR="00424BF3">
              <w:rPr>
                <w:noProof/>
                <w:webHidden/>
              </w:rPr>
              <w:tab/>
            </w:r>
            <w:r w:rsidR="00424BF3">
              <w:rPr>
                <w:noProof/>
                <w:webHidden/>
              </w:rPr>
              <w:fldChar w:fldCharType="begin"/>
            </w:r>
            <w:r w:rsidR="00424BF3">
              <w:rPr>
                <w:noProof/>
                <w:webHidden/>
              </w:rPr>
              <w:instrText xml:space="preserve"> PAGEREF _Toc479087017 \h </w:instrText>
            </w:r>
            <w:r w:rsidR="00424BF3">
              <w:rPr>
                <w:noProof/>
                <w:webHidden/>
              </w:rPr>
            </w:r>
            <w:r w:rsidR="00424BF3">
              <w:rPr>
                <w:noProof/>
                <w:webHidden/>
              </w:rPr>
              <w:fldChar w:fldCharType="separate"/>
            </w:r>
            <w:r>
              <w:rPr>
                <w:noProof/>
                <w:webHidden/>
              </w:rPr>
              <w:t>8</w:t>
            </w:r>
            <w:r w:rsidR="00424BF3">
              <w:rPr>
                <w:noProof/>
                <w:webHidden/>
              </w:rPr>
              <w:fldChar w:fldCharType="end"/>
            </w:r>
          </w:hyperlink>
        </w:p>
        <w:p w14:paraId="08B77186" w14:textId="4D41D126" w:rsidR="00424BF3" w:rsidRDefault="003E110D">
          <w:pPr>
            <w:pStyle w:val="Innehll2"/>
            <w:tabs>
              <w:tab w:val="right" w:leader="dot" w:pos="9062"/>
            </w:tabs>
            <w:rPr>
              <w:rFonts w:asciiTheme="minorHAnsi" w:hAnsiTheme="minorHAnsi" w:cstheme="minorBidi"/>
              <w:noProof/>
              <w:sz w:val="22"/>
              <w:szCs w:val="22"/>
            </w:rPr>
          </w:pPr>
          <w:hyperlink w:anchor="_Toc479087018" w:history="1">
            <w:r w:rsidR="00424BF3" w:rsidRPr="00915B92">
              <w:rPr>
                <w:rStyle w:val="Hyperlnk"/>
                <w:noProof/>
              </w:rPr>
              <w:t>§ 23 Verkställande direktör</w:t>
            </w:r>
            <w:r w:rsidR="00424BF3">
              <w:rPr>
                <w:noProof/>
                <w:webHidden/>
              </w:rPr>
              <w:tab/>
            </w:r>
            <w:r w:rsidR="00424BF3">
              <w:rPr>
                <w:noProof/>
                <w:webHidden/>
              </w:rPr>
              <w:fldChar w:fldCharType="begin"/>
            </w:r>
            <w:r w:rsidR="00424BF3">
              <w:rPr>
                <w:noProof/>
                <w:webHidden/>
              </w:rPr>
              <w:instrText xml:space="preserve"> PAGEREF _Toc479087018 \h </w:instrText>
            </w:r>
            <w:r w:rsidR="00424BF3">
              <w:rPr>
                <w:noProof/>
                <w:webHidden/>
              </w:rPr>
            </w:r>
            <w:r w:rsidR="00424BF3">
              <w:rPr>
                <w:noProof/>
                <w:webHidden/>
              </w:rPr>
              <w:fldChar w:fldCharType="separate"/>
            </w:r>
            <w:r>
              <w:rPr>
                <w:noProof/>
                <w:webHidden/>
              </w:rPr>
              <w:t>8</w:t>
            </w:r>
            <w:r w:rsidR="00424BF3">
              <w:rPr>
                <w:noProof/>
                <w:webHidden/>
              </w:rPr>
              <w:fldChar w:fldCharType="end"/>
            </w:r>
          </w:hyperlink>
        </w:p>
        <w:p w14:paraId="008ADB01" w14:textId="5EBAD7EA" w:rsidR="00424BF3" w:rsidRDefault="003E110D">
          <w:pPr>
            <w:pStyle w:val="Innehll2"/>
            <w:tabs>
              <w:tab w:val="right" w:leader="dot" w:pos="9062"/>
            </w:tabs>
            <w:rPr>
              <w:rFonts w:asciiTheme="minorHAnsi" w:hAnsiTheme="minorHAnsi" w:cstheme="minorBidi"/>
              <w:noProof/>
              <w:sz w:val="22"/>
              <w:szCs w:val="22"/>
            </w:rPr>
          </w:pPr>
          <w:hyperlink w:anchor="_Toc479087019" w:history="1">
            <w:r w:rsidR="00424BF3" w:rsidRPr="00915B92">
              <w:rPr>
                <w:rStyle w:val="Hyperlnk"/>
                <w:noProof/>
              </w:rPr>
              <w:t>§ 24 Revisorer</w:t>
            </w:r>
            <w:r w:rsidR="00424BF3">
              <w:rPr>
                <w:noProof/>
                <w:webHidden/>
              </w:rPr>
              <w:tab/>
            </w:r>
            <w:r w:rsidR="00424BF3">
              <w:rPr>
                <w:noProof/>
                <w:webHidden/>
              </w:rPr>
              <w:fldChar w:fldCharType="begin"/>
            </w:r>
            <w:r w:rsidR="00424BF3">
              <w:rPr>
                <w:noProof/>
                <w:webHidden/>
              </w:rPr>
              <w:instrText xml:space="preserve"> PAGEREF _Toc479087019 \h </w:instrText>
            </w:r>
            <w:r w:rsidR="00424BF3">
              <w:rPr>
                <w:noProof/>
                <w:webHidden/>
              </w:rPr>
            </w:r>
            <w:r w:rsidR="00424BF3">
              <w:rPr>
                <w:noProof/>
                <w:webHidden/>
              </w:rPr>
              <w:fldChar w:fldCharType="separate"/>
            </w:r>
            <w:r>
              <w:rPr>
                <w:noProof/>
                <w:webHidden/>
              </w:rPr>
              <w:t>9</w:t>
            </w:r>
            <w:r w:rsidR="00424BF3">
              <w:rPr>
                <w:noProof/>
                <w:webHidden/>
              </w:rPr>
              <w:fldChar w:fldCharType="end"/>
            </w:r>
          </w:hyperlink>
        </w:p>
        <w:p w14:paraId="6A00671D" w14:textId="57AA2EDC" w:rsidR="00424BF3" w:rsidRDefault="003E110D">
          <w:pPr>
            <w:pStyle w:val="Innehll1"/>
            <w:tabs>
              <w:tab w:val="right" w:leader="dot" w:pos="9062"/>
            </w:tabs>
            <w:rPr>
              <w:rFonts w:asciiTheme="minorHAnsi" w:hAnsiTheme="minorHAnsi" w:cstheme="minorBidi"/>
              <w:noProof/>
              <w:sz w:val="22"/>
              <w:szCs w:val="22"/>
            </w:rPr>
          </w:pPr>
          <w:hyperlink w:anchor="_Toc479087020" w:history="1">
            <w:r w:rsidR="00424BF3" w:rsidRPr="00915B92">
              <w:rPr>
                <w:rStyle w:val="Hyperlnk"/>
                <w:noProof/>
              </w:rPr>
              <w:t>Årsredovisning</w:t>
            </w:r>
            <w:r w:rsidR="00424BF3">
              <w:rPr>
                <w:noProof/>
                <w:webHidden/>
              </w:rPr>
              <w:tab/>
            </w:r>
            <w:r w:rsidR="00424BF3">
              <w:rPr>
                <w:noProof/>
                <w:webHidden/>
              </w:rPr>
              <w:fldChar w:fldCharType="begin"/>
            </w:r>
            <w:r w:rsidR="00424BF3">
              <w:rPr>
                <w:noProof/>
                <w:webHidden/>
              </w:rPr>
              <w:instrText xml:space="preserve"> PAGEREF _Toc479087020 \h </w:instrText>
            </w:r>
            <w:r w:rsidR="00424BF3">
              <w:rPr>
                <w:noProof/>
                <w:webHidden/>
              </w:rPr>
            </w:r>
            <w:r w:rsidR="00424BF3">
              <w:rPr>
                <w:noProof/>
                <w:webHidden/>
              </w:rPr>
              <w:fldChar w:fldCharType="separate"/>
            </w:r>
            <w:r>
              <w:rPr>
                <w:noProof/>
                <w:webHidden/>
              </w:rPr>
              <w:t>9</w:t>
            </w:r>
            <w:r w:rsidR="00424BF3">
              <w:rPr>
                <w:noProof/>
                <w:webHidden/>
              </w:rPr>
              <w:fldChar w:fldCharType="end"/>
            </w:r>
          </w:hyperlink>
        </w:p>
        <w:p w14:paraId="2C80B4C1" w14:textId="120D19A7" w:rsidR="00424BF3" w:rsidRDefault="003E110D">
          <w:pPr>
            <w:pStyle w:val="Innehll2"/>
            <w:tabs>
              <w:tab w:val="right" w:leader="dot" w:pos="9062"/>
            </w:tabs>
            <w:rPr>
              <w:rFonts w:asciiTheme="minorHAnsi" w:hAnsiTheme="minorHAnsi" w:cstheme="minorBidi"/>
              <w:noProof/>
              <w:sz w:val="22"/>
              <w:szCs w:val="22"/>
            </w:rPr>
          </w:pPr>
          <w:hyperlink w:anchor="_Toc479087021" w:history="1">
            <w:r w:rsidR="00424BF3" w:rsidRPr="00915B92">
              <w:rPr>
                <w:rStyle w:val="Hyperlnk"/>
                <w:noProof/>
              </w:rPr>
              <w:t>§ 25 Räkenskapsavslutning och årsredovisning</w:t>
            </w:r>
            <w:r w:rsidR="00424BF3">
              <w:rPr>
                <w:noProof/>
                <w:webHidden/>
              </w:rPr>
              <w:tab/>
            </w:r>
            <w:r w:rsidR="00424BF3">
              <w:rPr>
                <w:noProof/>
                <w:webHidden/>
              </w:rPr>
              <w:fldChar w:fldCharType="begin"/>
            </w:r>
            <w:r w:rsidR="00424BF3">
              <w:rPr>
                <w:noProof/>
                <w:webHidden/>
              </w:rPr>
              <w:instrText xml:space="preserve"> PAGEREF _Toc479087021 \h </w:instrText>
            </w:r>
            <w:r w:rsidR="00424BF3">
              <w:rPr>
                <w:noProof/>
                <w:webHidden/>
              </w:rPr>
            </w:r>
            <w:r w:rsidR="00424BF3">
              <w:rPr>
                <w:noProof/>
                <w:webHidden/>
              </w:rPr>
              <w:fldChar w:fldCharType="separate"/>
            </w:r>
            <w:r>
              <w:rPr>
                <w:noProof/>
                <w:webHidden/>
              </w:rPr>
              <w:t>9</w:t>
            </w:r>
            <w:r w:rsidR="00424BF3">
              <w:rPr>
                <w:noProof/>
                <w:webHidden/>
              </w:rPr>
              <w:fldChar w:fldCharType="end"/>
            </w:r>
          </w:hyperlink>
        </w:p>
        <w:p w14:paraId="60A320A9" w14:textId="129333EC" w:rsidR="00424BF3" w:rsidRDefault="003E110D">
          <w:pPr>
            <w:pStyle w:val="Innehll2"/>
            <w:tabs>
              <w:tab w:val="right" w:leader="dot" w:pos="9062"/>
            </w:tabs>
            <w:rPr>
              <w:rFonts w:asciiTheme="minorHAnsi" w:hAnsiTheme="minorHAnsi" w:cstheme="minorBidi"/>
              <w:noProof/>
              <w:sz w:val="22"/>
              <w:szCs w:val="22"/>
            </w:rPr>
          </w:pPr>
          <w:hyperlink w:anchor="_Toc479087022" w:history="1">
            <w:r w:rsidR="00424BF3" w:rsidRPr="00915B92">
              <w:rPr>
                <w:rStyle w:val="Hyperlnk"/>
                <w:noProof/>
              </w:rPr>
              <w:t>§ 26 Fördelning av överskott</w:t>
            </w:r>
            <w:r w:rsidR="00424BF3">
              <w:rPr>
                <w:noProof/>
                <w:webHidden/>
              </w:rPr>
              <w:tab/>
            </w:r>
            <w:r w:rsidR="00424BF3">
              <w:rPr>
                <w:noProof/>
                <w:webHidden/>
              </w:rPr>
              <w:fldChar w:fldCharType="begin"/>
            </w:r>
            <w:r w:rsidR="00424BF3">
              <w:rPr>
                <w:noProof/>
                <w:webHidden/>
              </w:rPr>
              <w:instrText xml:space="preserve"> PAGEREF _Toc479087022 \h </w:instrText>
            </w:r>
            <w:r w:rsidR="00424BF3">
              <w:rPr>
                <w:noProof/>
                <w:webHidden/>
              </w:rPr>
            </w:r>
            <w:r w:rsidR="00424BF3">
              <w:rPr>
                <w:noProof/>
                <w:webHidden/>
              </w:rPr>
              <w:fldChar w:fldCharType="separate"/>
            </w:r>
            <w:r>
              <w:rPr>
                <w:noProof/>
                <w:webHidden/>
              </w:rPr>
              <w:t>9</w:t>
            </w:r>
            <w:r w:rsidR="00424BF3">
              <w:rPr>
                <w:noProof/>
                <w:webHidden/>
              </w:rPr>
              <w:fldChar w:fldCharType="end"/>
            </w:r>
          </w:hyperlink>
        </w:p>
        <w:p w14:paraId="6D28D759" w14:textId="70927B86" w:rsidR="00424BF3" w:rsidRDefault="003E110D">
          <w:pPr>
            <w:pStyle w:val="Innehll2"/>
            <w:tabs>
              <w:tab w:val="right" w:leader="dot" w:pos="9062"/>
            </w:tabs>
            <w:rPr>
              <w:rFonts w:asciiTheme="minorHAnsi" w:hAnsiTheme="minorHAnsi" w:cstheme="minorBidi"/>
              <w:noProof/>
              <w:sz w:val="22"/>
              <w:szCs w:val="22"/>
            </w:rPr>
          </w:pPr>
          <w:hyperlink w:anchor="_Toc479087023" w:history="1">
            <w:r w:rsidR="00424BF3" w:rsidRPr="00915B92">
              <w:rPr>
                <w:rStyle w:val="Hyperlnk"/>
                <w:noProof/>
              </w:rPr>
              <w:t>§ 27 Motioner</w:t>
            </w:r>
            <w:r w:rsidR="00424BF3">
              <w:rPr>
                <w:noProof/>
                <w:webHidden/>
              </w:rPr>
              <w:tab/>
            </w:r>
            <w:r w:rsidR="00424BF3">
              <w:rPr>
                <w:noProof/>
                <w:webHidden/>
              </w:rPr>
              <w:fldChar w:fldCharType="begin"/>
            </w:r>
            <w:r w:rsidR="00424BF3">
              <w:rPr>
                <w:noProof/>
                <w:webHidden/>
              </w:rPr>
              <w:instrText xml:space="preserve"> PAGEREF _Toc479087023 \h </w:instrText>
            </w:r>
            <w:r w:rsidR="00424BF3">
              <w:rPr>
                <w:noProof/>
                <w:webHidden/>
              </w:rPr>
            </w:r>
            <w:r w:rsidR="00424BF3">
              <w:rPr>
                <w:noProof/>
                <w:webHidden/>
              </w:rPr>
              <w:fldChar w:fldCharType="separate"/>
            </w:r>
            <w:r>
              <w:rPr>
                <w:noProof/>
                <w:webHidden/>
              </w:rPr>
              <w:t>9</w:t>
            </w:r>
            <w:r w:rsidR="00424BF3">
              <w:rPr>
                <w:noProof/>
                <w:webHidden/>
              </w:rPr>
              <w:fldChar w:fldCharType="end"/>
            </w:r>
          </w:hyperlink>
        </w:p>
        <w:p w14:paraId="52DA5702" w14:textId="29CEDFF0" w:rsidR="00424BF3" w:rsidRDefault="003E110D">
          <w:pPr>
            <w:pStyle w:val="Innehll1"/>
            <w:tabs>
              <w:tab w:val="right" w:leader="dot" w:pos="9062"/>
            </w:tabs>
            <w:rPr>
              <w:rFonts w:asciiTheme="minorHAnsi" w:hAnsiTheme="minorHAnsi" w:cstheme="minorBidi"/>
              <w:noProof/>
              <w:sz w:val="22"/>
              <w:szCs w:val="22"/>
            </w:rPr>
          </w:pPr>
          <w:hyperlink w:anchor="_Toc479087024" w:history="1">
            <w:r w:rsidR="00424BF3" w:rsidRPr="00915B92">
              <w:rPr>
                <w:rStyle w:val="Hyperlnk"/>
                <w:noProof/>
              </w:rPr>
              <w:t>Stadgeändring, upplösning, tvist</w:t>
            </w:r>
            <w:r w:rsidR="00424BF3">
              <w:rPr>
                <w:noProof/>
                <w:webHidden/>
              </w:rPr>
              <w:tab/>
            </w:r>
            <w:r w:rsidR="00424BF3">
              <w:rPr>
                <w:noProof/>
                <w:webHidden/>
              </w:rPr>
              <w:fldChar w:fldCharType="begin"/>
            </w:r>
            <w:r w:rsidR="00424BF3">
              <w:rPr>
                <w:noProof/>
                <w:webHidden/>
              </w:rPr>
              <w:instrText xml:space="preserve"> PAGEREF _Toc479087024 \h </w:instrText>
            </w:r>
            <w:r w:rsidR="00424BF3">
              <w:rPr>
                <w:noProof/>
                <w:webHidden/>
              </w:rPr>
            </w:r>
            <w:r w:rsidR="00424BF3">
              <w:rPr>
                <w:noProof/>
                <w:webHidden/>
              </w:rPr>
              <w:fldChar w:fldCharType="separate"/>
            </w:r>
            <w:r>
              <w:rPr>
                <w:noProof/>
                <w:webHidden/>
              </w:rPr>
              <w:t>9</w:t>
            </w:r>
            <w:r w:rsidR="00424BF3">
              <w:rPr>
                <w:noProof/>
                <w:webHidden/>
              </w:rPr>
              <w:fldChar w:fldCharType="end"/>
            </w:r>
          </w:hyperlink>
        </w:p>
        <w:p w14:paraId="1D48D44D" w14:textId="29EE4192" w:rsidR="00424BF3" w:rsidRDefault="003E110D">
          <w:pPr>
            <w:pStyle w:val="Innehll2"/>
            <w:tabs>
              <w:tab w:val="right" w:leader="dot" w:pos="9062"/>
            </w:tabs>
            <w:rPr>
              <w:rFonts w:asciiTheme="minorHAnsi" w:hAnsiTheme="minorHAnsi" w:cstheme="minorBidi"/>
              <w:noProof/>
              <w:sz w:val="22"/>
              <w:szCs w:val="22"/>
            </w:rPr>
          </w:pPr>
          <w:hyperlink w:anchor="_Toc479087025" w:history="1">
            <w:r w:rsidR="00424BF3" w:rsidRPr="00915B92">
              <w:rPr>
                <w:rStyle w:val="Hyperlnk"/>
                <w:noProof/>
              </w:rPr>
              <w:t>§ 28 Stadgeändring</w:t>
            </w:r>
            <w:r w:rsidR="00424BF3">
              <w:rPr>
                <w:noProof/>
                <w:webHidden/>
              </w:rPr>
              <w:tab/>
            </w:r>
            <w:r w:rsidR="00424BF3">
              <w:rPr>
                <w:noProof/>
                <w:webHidden/>
              </w:rPr>
              <w:fldChar w:fldCharType="begin"/>
            </w:r>
            <w:r w:rsidR="00424BF3">
              <w:rPr>
                <w:noProof/>
                <w:webHidden/>
              </w:rPr>
              <w:instrText xml:space="preserve"> PAGEREF _Toc479087025 \h </w:instrText>
            </w:r>
            <w:r w:rsidR="00424BF3">
              <w:rPr>
                <w:noProof/>
                <w:webHidden/>
              </w:rPr>
            </w:r>
            <w:r w:rsidR="00424BF3">
              <w:rPr>
                <w:noProof/>
                <w:webHidden/>
              </w:rPr>
              <w:fldChar w:fldCharType="separate"/>
            </w:r>
            <w:r>
              <w:rPr>
                <w:noProof/>
                <w:webHidden/>
              </w:rPr>
              <w:t>9</w:t>
            </w:r>
            <w:r w:rsidR="00424BF3">
              <w:rPr>
                <w:noProof/>
                <w:webHidden/>
              </w:rPr>
              <w:fldChar w:fldCharType="end"/>
            </w:r>
          </w:hyperlink>
        </w:p>
        <w:p w14:paraId="0E054905" w14:textId="6C4E7440" w:rsidR="00424BF3" w:rsidRDefault="003E110D">
          <w:pPr>
            <w:pStyle w:val="Innehll2"/>
            <w:tabs>
              <w:tab w:val="right" w:leader="dot" w:pos="9062"/>
            </w:tabs>
            <w:rPr>
              <w:rFonts w:asciiTheme="minorHAnsi" w:hAnsiTheme="minorHAnsi" w:cstheme="minorBidi"/>
              <w:noProof/>
              <w:sz w:val="22"/>
              <w:szCs w:val="22"/>
            </w:rPr>
          </w:pPr>
          <w:hyperlink w:anchor="_Toc479087026" w:history="1">
            <w:r w:rsidR="00424BF3" w:rsidRPr="00915B92">
              <w:rPr>
                <w:rStyle w:val="Hyperlnk"/>
                <w:noProof/>
              </w:rPr>
              <w:t>§ 29 KFs upplösning</w:t>
            </w:r>
            <w:r w:rsidR="00424BF3">
              <w:rPr>
                <w:noProof/>
                <w:webHidden/>
              </w:rPr>
              <w:tab/>
            </w:r>
            <w:r w:rsidR="00424BF3">
              <w:rPr>
                <w:noProof/>
                <w:webHidden/>
              </w:rPr>
              <w:fldChar w:fldCharType="begin"/>
            </w:r>
            <w:r w:rsidR="00424BF3">
              <w:rPr>
                <w:noProof/>
                <w:webHidden/>
              </w:rPr>
              <w:instrText xml:space="preserve"> PAGEREF _Toc479087026 \h </w:instrText>
            </w:r>
            <w:r w:rsidR="00424BF3">
              <w:rPr>
                <w:noProof/>
                <w:webHidden/>
              </w:rPr>
            </w:r>
            <w:r w:rsidR="00424BF3">
              <w:rPr>
                <w:noProof/>
                <w:webHidden/>
              </w:rPr>
              <w:fldChar w:fldCharType="separate"/>
            </w:r>
            <w:r>
              <w:rPr>
                <w:noProof/>
                <w:webHidden/>
              </w:rPr>
              <w:t>9</w:t>
            </w:r>
            <w:r w:rsidR="00424BF3">
              <w:rPr>
                <w:noProof/>
                <w:webHidden/>
              </w:rPr>
              <w:fldChar w:fldCharType="end"/>
            </w:r>
          </w:hyperlink>
        </w:p>
        <w:p w14:paraId="7BCEFD62" w14:textId="4B6C3045" w:rsidR="00424BF3" w:rsidRDefault="003E110D">
          <w:pPr>
            <w:pStyle w:val="Innehll2"/>
            <w:tabs>
              <w:tab w:val="right" w:leader="dot" w:pos="9062"/>
            </w:tabs>
            <w:rPr>
              <w:rFonts w:asciiTheme="minorHAnsi" w:hAnsiTheme="minorHAnsi" w:cstheme="minorBidi"/>
              <w:noProof/>
              <w:sz w:val="22"/>
              <w:szCs w:val="22"/>
            </w:rPr>
          </w:pPr>
          <w:hyperlink w:anchor="_Toc479087027" w:history="1">
            <w:r w:rsidR="00424BF3" w:rsidRPr="00915B92">
              <w:rPr>
                <w:rStyle w:val="Hyperlnk"/>
                <w:noProof/>
              </w:rPr>
              <w:t>§ 30 Tvister</w:t>
            </w:r>
            <w:r w:rsidR="00424BF3">
              <w:rPr>
                <w:noProof/>
                <w:webHidden/>
              </w:rPr>
              <w:tab/>
            </w:r>
            <w:r w:rsidR="00424BF3">
              <w:rPr>
                <w:noProof/>
                <w:webHidden/>
              </w:rPr>
              <w:fldChar w:fldCharType="begin"/>
            </w:r>
            <w:r w:rsidR="00424BF3">
              <w:rPr>
                <w:noProof/>
                <w:webHidden/>
              </w:rPr>
              <w:instrText xml:space="preserve"> PAGEREF _Toc479087027 \h </w:instrText>
            </w:r>
            <w:r w:rsidR="00424BF3">
              <w:rPr>
                <w:noProof/>
                <w:webHidden/>
              </w:rPr>
            </w:r>
            <w:r w:rsidR="00424BF3">
              <w:rPr>
                <w:noProof/>
                <w:webHidden/>
              </w:rPr>
              <w:fldChar w:fldCharType="separate"/>
            </w:r>
            <w:r>
              <w:rPr>
                <w:noProof/>
                <w:webHidden/>
              </w:rPr>
              <w:t>10</w:t>
            </w:r>
            <w:r w:rsidR="00424BF3">
              <w:rPr>
                <w:noProof/>
                <w:webHidden/>
              </w:rPr>
              <w:fldChar w:fldCharType="end"/>
            </w:r>
          </w:hyperlink>
        </w:p>
        <w:p w14:paraId="1236134C" w14:textId="3ECBCF84" w:rsidR="00287A9F" w:rsidRDefault="00287A9F">
          <w:r>
            <w:fldChar w:fldCharType="end"/>
          </w:r>
        </w:p>
      </w:sdtContent>
    </w:sdt>
    <w:p w14:paraId="4EA9F45E" w14:textId="77777777" w:rsidR="00AA0FCF" w:rsidRDefault="00AA0FCF">
      <w:pPr>
        <w:rPr>
          <w:rFonts w:ascii="Arial" w:hAnsi="Arial" w:cs="Arial"/>
          <w:b/>
        </w:rPr>
      </w:pPr>
      <w:r>
        <w:br w:type="page"/>
      </w:r>
    </w:p>
    <w:p w14:paraId="28E52C6B" w14:textId="6D9EF1C1" w:rsidR="00C60E85" w:rsidRPr="002977B6" w:rsidRDefault="00CF22E2" w:rsidP="0027333B">
      <w:pPr>
        <w:pStyle w:val="Rubrik"/>
      </w:pPr>
      <w:bookmarkStart w:id="1" w:name="_Toc479086987"/>
      <w:r w:rsidRPr="002977B6">
        <w:lastRenderedPageBreak/>
        <w:t>KFs ändamål och firma</w:t>
      </w:r>
      <w:bookmarkEnd w:id="1"/>
    </w:p>
    <w:p w14:paraId="27630721" w14:textId="77777777" w:rsidR="00A034D9" w:rsidRPr="0027333B" w:rsidRDefault="00A034D9" w:rsidP="0027333B">
      <w:pPr>
        <w:pStyle w:val="Rubrik1"/>
      </w:pPr>
      <w:bookmarkStart w:id="2" w:name="_Toc479086988"/>
      <w:r w:rsidRPr="002977B6">
        <w:t>§ 1 Ändamål samt verksamhetens art och finansiering</w:t>
      </w:r>
      <w:bookmarkEnd w:id="2"/>
      <w:r w:rsidRPr="0027333B">
        <w:t xml:space="preserve"> </w:t>
      </w:r>
    </w:p>
    <w:p w14:paraId="2E23122B" w14:textId="65954F87" w:rsidR="009B52F7" w:rsidRPr="00BF6BC0" w:rsidRDefault="00BF6BC0">
      <w:pPr>
        <w:pStyle w:val="Rubrik2"/>
      </w:pPr>
      <w:bookmarkStart w:id="3" w:name="_Toc479086989"/>
      <w:r w:rsidRPr="00BF6BC0">
        <w:t>KFs ändamål</w:t>
      </w:r>
      <w:bookmarkEnd w:id="3"/>
    </w:p>
    <w:p w14:paraId="1D153BB5" w14:textId="27366E6E" w:rsidR="00A034D9" w:rsidRPr="00AB342A" w:rsidRDefault="00424BF3" w:rsidP="007B3ADD">
      <w:pPr>
        <w:pStyle w:val="CM14"/>
        <w:spacing w:after="207" w:line="276" w:lineRule="auto"/>
        <w:rPr>
          <w:rFonts w:ascii="Arial" w:hAnsi="Arial" w:cs="Arial"/>
          <w:sz w:val="22"/>
          <w:szCs w:val="22"/>
        </w:rPr>
      </w:pPr>
      <w:r>
        <w:rPr>
          <w:rFonts w:ascii="Times New Roman" w:hAnsi="Times New Roman" w:cs="Times New Roman"/>
          <w:sz w:val="20"/>
          <w:szCs w:val="20"/>
        </w:rPr>
        <w:t>KF</w:t>
      </w:r>
      <w:r w:rsidR="009B52F7" w:rsidRPr="00937E7D">
        <w:rPr>
          <w:rFonts w:ascii="Times New Roman" w:hAnsi="Times New Roman" w:cs="Times New Roman"/>
          <w:sz w:val="20"/>
          <w:szCs w:val="20"/>
        </w:rPr>
        <w:t>s</w:t>
      </w:r>
      <w:r w:rsidR="00A034D9" w:rsidRPr="00937E7D">
        <w:rPr>
          <w:rFonts w:ascii="Times New Roman" w:hAnsi="Times New Roman" w:cs="Times New Roman"/>
          <w:sz w:val="20"/>
          <w:szCs w:val="20"/>
        </w:rPr>
        <w:t xml:space="preserve"> uppgift är att genom samhandel med anslutna konsumentkooperativa medlemsföreningar med eller utan detaljhandelsdrivande verksamhet (”</w:t>
      </w:r>
      <w:r w:rsidR="00A034D9" w:rsidRPr="00937E7D">
        <w:rPr>
          <w:rFonts w:ascii="Times New Roman" w:hAnsi="Times New Roman" w:cs="Times New Roman"/>
          <w:b/>
          <w:sz w:val="20"/>
          <w:szCs w:val="20"/>
        </w:rPr>
        <w:t>Konsumentföreningar</w:t>
      </w:r>
      <w:r w:rsidR="00BA57FE">
        <w:rPr>
          <w:rFonts w:ascii="Times New Roman" w:hAnsi="Times New Roman" w:cs="Times New Roman"/>
          <w:sz w:val="20"/>
          <w:szCs w:val="20"/>
        </w:rPr>
        <w:t>”) och organisationer för</w:t>
      </w:r>
      <w:r w:rsidR="00A034D9" w:rsidRPr="00937E7D">
        <w:rPr>
          <w:rFonts w:ascii="Times New Roman" w:hAnsi="Times New Roman" w:cs="Times New Roman"/>
          <w:sz w:val="20"/>
          <w:szCs w:val="20"/>
        </w:rPr>
        <w:t>verkliga den svenska konsumentkooperationens verksamhet</w:t>
      </w:r>
      <w:r w:rsidR="009B52F7">
        <w:rPr>
          <w:rFonts w:ascii="Times New Roman" w:hAnsi="Times New Roman" w:cs="Times New Roman"/>
          <w:sz w:val="20"/>
          <w:szCs w:val="20"/>
        </w:rPr>
        <w:t>sidé att skapa ekonomisk nytta</w:t>
      </w:r>
      <w:r w:rsidR="00A034D9" w:rsidRPr="00937E7D">
        <w:rPr>
          <w:rFonts w:ascii="Times New Roman" w:hAnsi="Times New Roman" w:cs="Times New Roman"/>
          <w:sz w:val="20"/>
          <w:szCs w:val="20"/>
        </w:rPr>
        <w:t xml:space="preserve"> och göra det möjligt för medlemmar att </w:t>
      </w:r>
      <w:r w:rsidR="009B52F7">
        <w:rPr>
          <w:rFonts w:ascii="Times New Roman" w:hAnsi="Times New Roman" w:cs="Times New Roman"/>
          <w:sz w:val="20"/>
          <w:szCs w:val="20"/>
        </w:rPr>
        <w:t>bidra till</w:t>
      </w:r>
      <w:r w:rsidR="00A034D9" w:rsidRPr="00937E7D">
        <w:rPr>
          <w:rFonts w:ascii="Times New Roman" w:hAnsi="Times New Roman" w:cs="Times New Roman"/>
          <w:sz w:val="20"/>
          <w:szCs w:val="20"/>
        </w:rPr>
        <w:t xml:space="preserve"> en hållbar ut</w:t>
      </w:r>
      <w:r w:rsidR="009B52F7">
        <w:rPr>
          <w:rFonts w:ascii="Times New Roman" w:hAnsi="Times New Roman" w:cs="Times New Roman"/>
          <w:sz w:val="20"/>
          <w:szCs w:val="20"/>
        </w:rPr>
        <w:t>veckling</w:t>
      </w:r>
      <w:r w:rsidR="00A034D9" w:rsidRPr="00937E7D">
        <w:rPr>
          <w:rFonts w:ascii="Times New Roman" w:hAnsi="Times New Roman" w:cs="Times New Roman"/>
          <w:sz w:val="20"/>
          <w:szCs w:val="20"/>
        </w:rPr>
        <w:t>.</w:t>
      </w:r>
      <w:r w:rsidR="00A034D9" w:rsidRPr="00AB342A">
        <w:rPr>
          <w:sz w:val="20"/>
          <w:szCs w:val="20"/>
        </w:rPr>
        <w:t xml:space="preserve"> </w:t>
      </w:r>
    </w:p>
    <w:p w14:paraId="52A04381" w14:textId="41987317" w:rsidR="00A034D9" w:rsidRPr="002C59BD" w:rsidRDefault="00BF6BC0">
      <w:pPr>
        <w:pStyle w:val="Rubrik2"/>
      </w:pPr>
      <w:bookmarkStart w:id="4" w:name="_Toc479086990"/>
      <w:r>
        <w:t>Verksamhetens art</w:t>
      </w:r>
      <w:bookmarkEnd w:id="4"/>
    </w:p>
    <w:p w14:paraId="694A80E8" w14:textId="0BD2E68A" w:rsidR="00A034D9" w:rsidRPr="002977B6" w:rsidRDefault="00A034D9" w:rsidP="00BF6BC0">
      <w:r w:rsidRPr="002977B6">
        <w:t>KF förverkligar ändamålet genom att utveckla och driva detaljhandel samt genom samhandel med Konsumentföreningarna avseende detaljhandel och dagligvaruhandel (”</w:t>
      </w:r>
      <w:r w:rsidRPr="002977B6">
        <w:rPr>
          <w:b/>
        </w:rPr>
        <w:t xml:space="preserve">Den Kooperativa </w:t>
      </w:r>
      <w:r w:rsidRPr="00937E7D">
        <w:rPr>
          <w:b/>
        </w:rPr>
        <w:t>verksamheten</w:t>
      </w:r>
      <w:r w:rsidRPr="002977B6">
        <w:t xml:space="preserve">”). </w:t>
      </w:r>
    </w:p>
    <w:p w14:paraId="6A402456" w14:textId="77777777" w:rsidR="00A034D9" w:rsidRPr="002977B6" w:rsidRDefault="00A034D9" w:rsidP="0027333B">
      <w:r w:rsidRPr="002977B6">
        <w:t xml:space="preserve">Den Kooperativa verksamheten kan bedrivas i dotterföretag i enlighet med gällande lagstiftning. </w:t>
      </w:r>
    </w:p>
    <w:p w14:paraId="39BEF233" w14:textId="77777777" w:rsidR="00A034D9" w:rsidRPr="002977B6" w:rsidRDefault="00A034D9" w:rsidP="0027333B">
      <w:r w:rsidRPr="002977B6">
        <w:t>KF kan även bedriva annan verksamhet i enlighet med - och/eller understödjande för - ändamålet.</w:t>
      </w:r>
    </w:p>
    <w:p w14:paraId="6D5E6B23" w14:textId="3BA0E6B9" w:rsidR="00A034D9" w:rsidRPr="002977B6" w:rsidRDefault="00A034D9" w:rsidP="0027333B">
      <w:r w:rsidRPr="002977B6">
        <w:t>KF ska vidare bedriva</w:t>
      </w:r>
      <w:r w:rsidR="00BA57FE" w:rsidRPr="002977B6">
        <w:t xml:space="preserve"> kunskapsutveckling och </w:t>
      </w:r>
      <w:r w:rsidR="00BA57FE">
        <w:t>infor</w:t>
      </w:r>
      <w:r w:rsidRPr="00937E7D">
        <w:t>mation</w:t>
      </w:r>
      <w:r w:rsidRPr="002977B6">
        <w:t xml:space="preserve"> samt driva opinionsbildning avseende </w:t>
      </w:r>
      <w:r w:rsidRPr="00937E7D">
        <w:t>kooperativa</w:t>
      </w:r>
      <w:r w:rsidRPr="002977B6">
        <w:t xml:space="preserve"> värderingar och konsumentfrågor. KF ska företräda konsumentkooperationens intressen </w:t>
      </w:r>
      <w:r w:rsidRPr="00937E7D">
        <w:t>gentemot</w:t>
      </w:r>
      <w:r w:rsidRPr="002977B6">
        <w:t xml:space="preserve"> olika samhällsorgan, i opinionsbildning och i internationell kooperativ samverkan.</w:t>
      </w:r>
    </w:p>
    <w:p w14:paraId="5A410B09" w14:textId="1DD39958" w:rsidR="00A034D9" w:rsidRPr="002977B6" w:rsidRDefault="00A034D9" w:rsidP="00BF6BC0">
      <w:r w:rsidRPr="002977B6">
        <w:t xml:space="preserve">Verksamheten ska </w:t>
      </w:r>
      <w:r w:rsidR="00BA57FE" w:rsidRPr="002977B6">
        <w:t xml:space="preserve">bedrivas enligt kooperativa </w:t>
      </w:r>
      <w:r w:rsidR="00BA57FE">
        <w:t>vär</w:t>
      </w:r>
      <w:r w:rsidRPr="00937E7D">
        <w:t>deringar</w:t>
      </w:r>
      <w:r w:rsidRPr="002977B6">
        <w:t xml:space="preserve"> och principer, som fastställts av stämman utifrån Internation</w:t>
      </w:r>
      <w:r w:rsidR="00BA57FE" w:rsidRPr="002977B6">
        <w:t xml:space="preserve">ella Kooperativa Alliansens </w:t>
      </w:r>
      <w:r w:rsidR="00BA57FE">
        <w:t>för</w:t>
      </w:r>
      <w:r w:rsidRPr="00937E7D">
        <w:t>klaring</w:t>
      </w:r>
      <w:r w:rsidRPr="002977B6">
        <w:t xml:space="preserve"> av kooperativ identitet. </w:t>
      </w:r>
    </w:p>
    <w:p w14:paraId="0C5132B6" w14:textId="3C5D70B6" w:rsidR="00A034D9" w:rsidRPr="002977B6" w:rsidRDefault="00A034D9" w:rsidP="00BF6BC0">
      <w:r w:rsidRPr="002977B6">
        <w:t xml:space="preserve">KF är partipolitiskt och religiöst obundet. </w:t>
      </w:r>
    </w:p>
    <w:p w14:paraId="22132CD0" w14:textId="1F5423E8" w:rsidR="00A034D9" w:rsidRPr="002977B6" w:rsidRDefault="00BF6BC0" w:rsidP="00A25867">
      <w:pPr>
        <w:pStyle w:val="Rubrik2"/>
      </w:pPr>
      <w:bookmarkStart w:id="5" w:name="_Toc479086991"/>
      <w:r>
        <w:t>Verksamhetens finansiering</w:t>
      </w:r>
      <w:bookmarkEnd w:id="5"/>
      <w:r w:rsidR="00A034D9" w:rsidRPr="002977B6">
        <w:t xml:space="preserve"> </w:t>
      </w:r>
    </w:p>
    <w:p w14:paraId="54AADFFC" w14:textId="6E4451A0" w:rsidR="00A034D9" w:rsidRPr="002977B6" w:rsidRDefault="00A034D9" w:rsidP="0027333B">
      <w:r w:rsidRPr="002977B6">
        <w:t>Verksamheten ska bedrivas enligt sunda ekonomiska och affärsmässiga principer.</w:t>
      </w:r>
      <w:r w:rsidR="00BA57FE">
        <w:t xml:space="preserve"> </w:t>
      </w:r>
      <w:r w:rsidRPr="002977B6">
        <w:t>Kapitalbildning ska s</w:t>
      </w:r>
      <w:r w:rsidR="00BA57FE" w:rsidRPr="002977B6">
        <w:t xml:space="preserve">ke på ett sätt som säkrar </w:t>
      </w:r>
      <w:r w:rsidR="00BA57FE">
        <w:t>konsu</w:t>
      </w:r>
      <w:r w:rsidRPr="007B60AF">
        <w:t>mentkooperationens</w:t>
      </w:r>
      <w:r w:rsidRPr="002977B6">
        <w:t xml:space="preserve"> oberoende och utveckling. Finansieringen bör därför i största möjliga </w:t>
      </w:r>
      <w:r w:rsidRPr="007B60AF">
        <w:t>utsträckning</w:t>
      </w:r>
      <w:r w:rsidRPr="002977B6">
        <w:t xml:space="preserve"> ske med insatskapital och överskott som bildas i </w:t>
      </w:r>
      <w:r w:rsidRPr="007B60AF">
        <w:t>verksamheten</w:t>
      </w:r>
      <w:r w:rsidRPr="002977B6">
        <w:t xml:space="preserve"> samt med inlåning från anslutna </w:t>
      </w:r>
      <w:r w:rsidRPr="007B60AF">
        <w:t>konsumentföreningar</w:t>
      </w:r>
      <w:r w:rsidRPr="002977B6">
        <w:t xml:space="preserve"> och organisationer samt deras </w:t>
      </w:r>
      <w:r w:rsidRPr="007B60AF">
        <w:t>medlemmar</w:t>
      </w:r>
      <w:r w:rsidRPr="002977B6">
        <w:t>.</w:t>
      </w:r>
    </w:p>
    <w:p w14:paraId="3A5F97C5" w14:textId="71905C84" w:rsidR="00A034D9" w:rsidRDefault="00A034D9" w:rsidP="007B3ADD">
      <w:pPr>
        <w:pStyle w:val="CM14"/>
        <w:spacing w:after="166" w:line="276" w:lineRule="auto"/>
        <w:rPr>
          <w:rFonts w:asciiTheme="minorHAnsi" w:hAnsiTheme="minorHAnsi" w:cstheme="minorHAnsi"/>
          <w:sz w:val="20"/>
          <w:szCs w:val="20"/>
        </w:rPr>
      </w:pPr>
      <w:r w:rsidRPr="007B60AF">
        <w:rPr>
          <w:rFonts w:ascii="Times New Roman" w:hAnsi="Times New Roman" w:cs="Times New Roman"/>
          <w:sz w:val="20"/>
          <w:szCs w:val="20"/>
        </w:rPr>
        <w:t>KF ska verka för en koordinering av konsumentkooperationens kapitalanskaffning samt tillhandahålla möjlighet att placera sparmedel.</w:t>
      </w:r>
    </w:p>
    <w:p w14:paraId="004E3683" w14:textId="77777777" w:rsidR="00A034D9" w:rsidRPr="002977B6" w:rsidRDefault="00A034D9" w:rsidP="0027333B">
      <w:pPr>
        <w:pStyle w:val="Rubrik1"/>
      </w:pPr>
      <w:bookmarkStart w:id="6" w:name="_Toc479086992"/>
      <w:r w:rsidRPr="002977B6">
        <w:t>§ 2 Firma och säte</w:t>
      </w:r>
      <w:bookmarkEnd w:id="6"/>
      <w:r w:rsidRPr="002977B6">
        <w:t xml:space="preserve">  </w:t>
      </w:r>
    </w:p>
    <w:p w14:paraId="538E002D" w14:textId="0D9ECFC1" w:rsidR="00A034D9" w:rsidRPr="007B60AF" w:rsidRDefault="00A034D9" w:rsidP="00732D7A">
      <w:pPr>
        <w:pStyle w:val="CM14"/>
        <w:spacing w:after="207" w:line="276" w:lineRule="auto"/>
        <w:ind w:right="412"/>
        <w:rPr>
          <w:rFonts w:ascii="Times New Roman" w:hAnsi="Times New Roman" w:cs="Times New Roman"/>
          <w:sz w:val="20"/>
          <w:szCs w:val="20"/>
        </w:rPr>
      </w:pPr>
      <w:r w:rsidRPr="007B60AF">
        <w:rPr>
          <w:rFonts w:ascii="Times New Roman" w:hAnsi="Times New Roman" w:cs="Times New Roman"/>
          <w:sz w:val="20"/>
          <w:szCs w:val="20"/>
        </w:rPr>
        <w:t xml:space="preserve">Förbundets firma är Kooperativa Förbundet ekonomisk förening. </w:t>
      </w:r>
    </w:p>
    <w:p w14:paraId="09A9AE38" w14:textId="77777777" w:rsidR="00A034D9" w:rsidRPr="007B60AF" w:rsidRDefault="00A034D9" w:rsidP="00BA3E60">
      <w:pPr>
        <w:pStyle w:val="CM15"/>
        <w:spacing w:after="412" w:line="276" w:lineRule="auto"/>
        <w:rPr>
          <w:rFonts w:ascii="Times New Roman" w:hAnsi="Times New Roman" w:cs="Times New Roman"/>
          <w:sz w:val="20"/>
          <w:szCs w:val="20"/>
        </w:rPr>
      </w:pPr>
      <w:r w:rsidRPr="007B60AF">
        <w:rPr>
          <w:rFonts w:ascii="Times New Roman" w:hAnsi="Times New Roman" w:cs="Times New Roman"/>
          <w:sz w:val="20"/>
          <w:szCs w:val="20"/>
        </w:rPr>
        <w:t xml:space="preserve">Förbundets styrelse har sitt säte i Solna. </w:t>
      </w:r>
    </w:p>
    <w:p w14:paraId="4D8D6379" w14:textId="77777777" w:rsidR="00A034D9" w:rsidRPr="002977B6" w:rsidRDefault="00A034D9" w:rsidP="0027333B">
      <w:pPr>
        <w:pStyle w:val="Rubrik"/>
      </w:pPr>
      <w:bookmarkStart w:id="7" w:name="_Toc479086993"/>
      <w:r w:rsidRPr="002977B6">
        <w:t>Medlemskap</w:t>
      </w:r>
      <w:bookmarkEnd w:id="7"/>
      <w:r w:rsidRPr="002977B6">
        <w:t xml:space="preserve"> </w:t>
      </w:r>
    </w:p>
    <w:p w14:paraId="442DFD96" w14:textId="51CABBAD" w:rsidR="00A034D9" w:rsidRPr="002977B6" w:rsidRDefault="00A034D9" w:rsidP="0027333B">
      <w:pPr>
        <w:pStyle w:val="Rubrik1"/>
      </w:pPr>
      <w:bookmarkStart w:id="8" w:name="_Toc479086994"/>
      <w:r w:rsidRPr="002977B6">
        <w:t xml:space="preserve">§ </w:t>
      </w:r>
      <w:r w:rsidRPr="00CF22E2">
        <w:t>3</w:t>
      </w:r>
      <w:r w:rsidR="00DE094A">
        <w:t>a</w:t>
      </w:r>
      <w:r w:rsidRPr="00CF22E2">
        <w:t xml:space="preserve"> </w:t>
      </w:r>
      <w:r>
        <w:t>Antagande av</w:t>
      </w:r>
      <w:r w:rsidRPr="00CF22E2">
        <w:t xml:space="preserve"> medlem</w:t>
      </w:r>
      <w:bookmarkEnd w:id="8"/>
      <w:r w:rsidRPr="002977B6">
        <w:t xml:space="preserve"> </w:t>
      </w:r>
    </w:p>
    <w:p w14:paraId="33663B29" w14:textId="77777777" w:rsidR="00A034D9" w:rsidRPr="002977B6" w:rsidRDefault="00A034D9" w:rsidP="00BF6BC0">
      <w:r w:rsidRPr="002977B6">
        <w:t xml:space="preserve">Till medlemmar i KF kan: </w:t>
      </w:r>
    </w:p>
    <w:p w14:paraId="73F85B4C" w14:textId="60834ADB" w:rsidR="00A034D9" w:rsidRPr="002977B6" w:rsidRDefault="00A034D9" w:rsidP="00A25867">
      <w:pPr>
        <w:pStyle w:val="Liststycke"/>
        <w:numPr>
          <w:ilvl w:val="0"/>
          <w:numId w:val="9"/>
        </w:numPr>
      </w:pPr>
      <w:r w:rsidRPr="002977B6">
        <w:t>Konsumentföreningar antas. Konsumentförening ska ha god ekonomi</w:t>
      </w:r>
      <w:r w:rsidR="00A52A10" w:rsidRPr="002977B6">
        <w:t xml:space="preserve"> </w:t>
      </w:r>
      <w:r w:rsidR="00A52A10">
        <w:t>i enlighet med KFs policy avseende finansiell stabilitet</w:t>
      </w:r>
      <w:r w:rsidRPr="000C2100">
        <w:t xml:space="preserve"> </w:t>
      </w:r>
      <w:r w:rsidRPr="002977B6">
        <w:t xml:space="preserve">och arbeta i linje med </w:t>
      </w:r>
      <w:r w:rsidR="00BA57FE" w:rsidRPr="000C2100">
        <w:t>KFs</w:t>
      </w:r>
      <w:r w:rsidRPr="000C2100">
        <w:t xml:space="preserve"> program</w:t>
      </w:r>
      <w:r w:rsidRPr="002977B6">
        <w:t xml:space="preserve">, som syftar till att förverkliga </w:t>
      </w:r>
      <w:r w:rsidRPr="000C2100">
        <w:t>konsumentkooperationens</w:t>
      </w:r>
      <w:r w:rsidRPr="002977B6">
        <w:t xml:space="preserve"> verksamhetsidé och </w:t>
      </w:r>
      <w:r w:rsidR="00424BF3">
        <w:t>KF</w:t>
      </w:r>
      <w:r w:rsidR="00BA57FE" w:rsidRPr="000C2100">
        <w:t>s</w:t>
      </w:r>
      <w:r w:rsidRPr="002977B6">
        <w:t xml:space="preserve"> ändamål. </w:t>
      </w:r>
      <w:r>
        <w:t xml:space="preserve">(se </w:t>
      </w:r>
      <w:r w:rsidR="00DE094A">
        <w:t>§ 3b</w:t>
      </w:r>
      <w:r w:rsidRPr="002977B6">
        <w:t xml:space="preserve"> nedan</w:t>
      </w:r>
      <w:r>
        <w:t>.)</w:t>
      </w:r>
    </w:p>
    <w:p w14:paraId="19D376C9" w14:textId="0CED8DBD" w:rsidR="00A034D9" w:rsidRPr="002977B6" w:rsidRDefault="00A034D9" w:rsidP="0027333B">
      <w:pPr>
        <w:pStyle w:val="Liststycke"/>
        <w:numPr>
          <w:ilvl w:val="0"/>
          <w:numId w:val="9"/>
        </w:numPr>
      </w:pPr>
      <w:r w:rsidRPr="002977B6">
        <w:t xml:space="preserve">Fysisk- eller juridisk person </w:t>
      </w:r>
      <w:r w:rsidR="00AA0FCF">
        <w:t xml:space="preserve">antas, </w:t>
      </w:r>
      <w:r w:rsidRPr="002977B6">
        <w:t xml:space="preserve">som vill delta i </w:t>
      </w:r>
      <w:r w:rsidR="00424BF3">
        <w:t>KF</w:t>
      </w:r>
      <w:r w:rsidR="00BA57FE" w:rsidRPr="001D0A35">
        <w:t>s</w:t>
      </w:r>
      <w:r w:rsidRPr="002977B6">
        <w:t xml:space="preserve"> verksamhet såsom konsument och/eller </w:t>
      </w:r>
      <w:r>
        <w:t>avnä</w:t>
      </w:r>
      <w:r w:rsidRPr="001D0A35">
        <w:t>mare</w:t>
      </w:r>
      <w:r w:rsidRPr="002977B6">
        <w:t xml:space="preserve"> av </w:t>
      </w:r>
      <w:r w:rsidR="00424BF3">
        <w:t>KF</w:t>
      </w:r>
      <w:r w:rsidR="0027333B" w:rsidRPr="002977B6">
        <w:t>s</w:t>
      </w:r>
      <w:r w:rsidRPr="002977B6">
        <w:t xml:space="preserve"> varor och tjänster, och som vill främja </w:t>
      </w:r>
      <w:r w:rsidRPr="001D0A35">
        <w:t>KFs</w:t>
      </w:r>
      <w:r w:rsidRPr="002977B6">
        <w:t xml:space="preserve"> ändamål, verksamhet och utveckling samt är bosatt respektive har sitt säte inom ett geografiskt område som inte omfattas av </w:t>
      </w:r>
      <w:r>
        <w:t>verksamhetsområ</w:t>
      </w:r>
      <w:r w:rsidRPr="001D0A35">
        <w:t>det</w:t>
      </w:r>
      <w:r w:rsidRPr="002977B6">
        <w:t xml:space="preserve"> för en Konsumentförening antas som medlem (”Direktansluten </w:t>
      </w:r>
      <w:r w:rsidRPr="001D0A35">
        <w:t>medlem</w:t>
      </w:r>
      <w:r w:rsidRPr="002977B6">
        <w:t>”). Styrelsen äger dock rätt att i enskilda fall bevilja undantag till kravet avseende bosättning/</w:t>
      </w:r>
      <w:r>
        <w:t>säte</w:t>
      </w:r>
      <w:r w:rsidRPr="002977B6">
        <w:t xml:space="preserve"> för det fall </w:t>
      </w:r>
      <w:r>
        <w:t>Direkt</w:t>
      </w:r>
      <w:r w:rsidRPr="001D0A35">
        <w:t>anslutna</w:t>
      </w:r>
      <w:r w:rsidRPr="002977B6">
        <w:t xml:space="preserve"> medlemskap aktualiseras utifrån fusion av Konsumentförening med KF. </w:t>
      </w:r>
    </w:p>
    <w:p w14:paraId="6080C061" w14:textId="5014B120" w:rsidR="00A034D9" w:rsidRPr="002977B6" w:rsidRDefault="00A034D9" w:rsidP="0027333B">
      <w:pPr>
        <w:pStyle w:val="Liststycke"/>
        <w:numPr>
          <w:ilvl w:val="0"/>
          <w:numId w:val="9"/>
        </w:numPr>
      </w:pPr>
      <w:r w:rsidRPr="002977B6">
        <w:lastRenderedPageBreak/>
        <w:t>Organisationer</w:t>
      </w:r>
      <w:r w:rsidR="00AA0FCF">
        <w:t xml:space="preserve"> antas</w:t>
      </w:r>
      <w:r w:rsidRPr="002977B6">
        <w:t xml:space="preserve">, utöver Konsumentföreningar, som har konsumentkooperativ inriktning och </w:t>
      </w:r>
      <w:r>
        <w:t>arbe</w:t>
      </w:r>
      <w:r w:rsidRPr="001D0A35">
        <w:t>tar</w:t>
      </w:r>
      <w:r w:rsidRPr="002977B6">
        <w:t xml:space="preserve"> i enlighet med Internationella </w:t>
      </w:r>
      <w:r>
        <w:t>Kooperati</w:t>
      </w:r>
      <w:r w:rsidRPr="001D0A35">
        <w:t>va</w:t>
      </w:r>
      <w:r w:rsidRPr="002977B6">
        <w:t xml:space="preserve"> Alliansens värderingar och principer för </w:t>
      </w:r>
      <w:r>
        <w:t>koo</w:t>
      </w:r>
      <w:r w:rsidRPr="001D0A35">
        <w:t>perativ</w:t>
      </w:r>
      <w:r w:rsidRPr="002977B6">
        <w:t xml:space="preserve"> verksamhet antas som medlem. Organisationer som söker medlemskap i KF ska vara en registrerad </w:t>
      </w:r>
      <w:r>
        <w:t>juri</w:t>
      </w:r>
      <w:r w:rsidRPr="001D0A35">
        <w:t>disk</w:t>
      </w:r>
      <w:r w:rsidRPr="002977B6">
        <w:t xml:space="preserve"> person och ha god ekonomi. Stadgarna för </w:t>
      </w:r>
      <w:r>
        <w:t>före</w:t>
      </w:r>
      <w:r w:rsidRPr="001D0A35">
        <w:t>ning</w:t>
      </w:r>
      <w:r w:rsidRPr="002977B6">
        <w:t xml:space="preserve"> ska föreskriva öppet medlemskap, partipolitisk och religiös obundenhet, demokratisk styrning och kontroll, en röst per medlem, insatsskyldighet för </w:t>
      </w:r>
      <w:r>
        <w:t>medlem</w:t>
      </w:r>
      <w:r w:rsidRPr="001D0A35">
        <w:t>marna</w:t>
      </w:r>
      <w:r w:rsidRPr="002977B6">
        <w:t xml:space="preserve">, del i överskott till medlemmarna i </w:t>
      </w:r>
      <w:r>
        <w:t>förhål</w:t>
      </w:r>
      <w:r w:rsidRPr="001D0A35">
        <w:t>lande</w:t>
      </w:r>
      <w:r w:rsidRPr="002977B6">
        <w:t xml:space="preserve"> till deras köp samt betryggande </w:t>
      </w:r>
      <w:r>
        <w:t>konsoli</w:t>
      </w:r>
      <w:r w:rsidRPr="001D0A35">
        <w:t>dering</w:t>
      </w:r>
      <w:r w:rsidRPr="002977B6">
        <w:t>.</w:t>
      </w:r>
    </w:p>
    <w:p w14:paraId="46612E64" w14:textId="753D7B51" w:rsidR="00A034D9" w:rsidRPr="0027333B" w:rsidRDefault="00A034D9" w:rsidP="0027333B">
      <w:r w:rsidRPr="002977B6">
        <w:t>Styrelsen bestämmer hur ansökan om medlemskap skall göras samt av vem ansökan skall prövas och avgöras.</w:t>
      </w:r>
    </w:p>
    <w:p w14:paraId="193D9469" w14:textId="17723540" w:rsidR="00A034D9" w:rsidRPr="000C2100" w:rsidRDefault="00DE094A" w:rsidP="00BF6BC0">
      <w:pPr>
        <w:pStyle w:val="Rubrik1"/>
      </w:pPr>
      <w:bookmarkStart w:id="9" w:name="_Toc479086995"/>
      <w:r>
        <w:t>§ 3b</w:t>
      </w:r>
      <w:r w:rsidR="00A034D9" w:rsidRPr="000C2100">
        <w:t xml:space="preserve"> Villkor för medlemskap</w:t>
      </w:r>
      <w:bookmarkEnd w:id="9"/>
      <w:r w:rsidR="00A034D9">
        <w:t xml:space="preserve"> </w:t>
      </w:r>
    </w:p>
    <w:p w14:paraId="6A735111" w14:textId="77777777" w:rsidR="00A034D9" w:rsidRPr="000C2100" w:rsidRDefault="00A034D9" w:rsidP="00BF6BC0">
      <w:pPr>
        <w:rPr>
          <w:i/>
        </w:rPr>
      </w:pPr>
      <w:r w:rsidRPr="000C2100">
        <w:t xml:space="preserve">För </w:t>
      </w:r>
      <w:r>
        <w:t xml:space="preserve">Konsumentförenings </w:t>
      </w:r>
      <w:r w:rsidRPr="000C2100">
        <w:t xml:space="preserve">medlemskap i KF krävs: </w:t>
      </w:r>
    </w:p>
    <w:p w14:paraId="64F9D99B" w14:textId="78F49352" w:rsidR="00A034D9" w:rsidRDefault="00A034D9" w:rsidP="00BF6BC0">
      <w:r w:rsidRPr="000C2100">
        <w:t>att stadgarna för Konsumentförening väsentligen överensstämmer med KFs vid var tid gällande och av stämman fastställda mönsterstadgar</w:t>
      </w:r>
      <w:r>
        <w:t>.</w:t>
      </w:r>
      <w:r w:rsidRPr="000C2100">
        <w:t xml:space="preserve"> </w:t>
      </w:r>
    </w:p>
    <w:p w14:paraId="601E06BE" w14:textId="77777777" w:rsidR="00A034D9" w:rsidRDefault="00A034D9" w:rsidP="00BF6BC0">
      <w:r w:rsidRPr="000C2100">
        <w:t xml:space="preserve">att Konsumentföreningens stadgar godkänts av KF. </w:t>
      </w:r>
    </w:p>
    <w:p w14:paraId="7AF59564" w14:textId="598C3EA7" w:rsidR="00A034D9" w:rsidRDefault="00A034D9" w:rsidP="00BF6BC0">
      <w:r>
        <w:t>att i</w:t>
      </w:r>
      <w:r w:rsidRPr="000C2100">
        <w:t>nnan Konsumentförening vidtar stadgeändring, ska ändringsförslaget skickas till KF för godkännande. Konsumentföreningens stadgar ska föreskriva att stadgeändringar inte är giltiga och får inte registreras utan KFs godkännande.</w:t>
      </w:r>
    </w:p>
    <w:p w14:paraId="3A710C86" w14:textId="19E30AC2" w:rsidR="00A034D9" w:rsidRDefault="00A034D9" w:rsidP="00BF6BC0">
      <w:r>
        <w:t>att Konsumentförening som bedriver detaljhandelsverksamhet anslutit sig till och efterlever</w:t>
      </w:r>
      <w:r w:rsidR="00C60E85">
        <w:t xml:space="preserve"> KFs</w:t>
      </w:r>
      <w:r>
        <w:t xml:space="preserve"> Regler för Samhandel.</w:t>
      </w:r>
    </w:p>
    <w:p w14:paraId="1DFA3970" w14:textId="28FFF6A9" w:rsidR="00A034D9" w:rsidRPr="000C2100" w:rsidRDefault="00A034D9" w:rsidP="00BF6BC0">
      <w:pPr>
        <w:rPr>
          <w:i/>
        </w:rPr>
      </w:pPr>
      <w:r>
        <w:t>att Konsumentförening som bedriver verksamhet under varumärke ägt av KF anslutit sig till och efterlever KFs Varumärkespolicy och Varumärkesavtal.</w:t>
      </w:r>
    </w:p>
    <w:p w14:paraId="237A3F7A" w14:textId="6AD85301" w:rsidR="00A034D9" w:rsidRPr="00B52D11" w:rsidRDefault="00A034D9" w:rsidP="00BF6BC0">
      <w:pPr>
        <w:rPr>
          <w:rFonts w:cstheme="minorHAnsi"/>
        </w:rPr>
      </w:pPr>
      <w:r w:rsidRPr="000C2100">
        <w:t>Vid Konsumentförenings stämma har representant för KF, utsedd av styrelsen, rätt att delta i överläggningarna. Konsumentförening som inte uppfyller kraven i denna §</w:t>
      </w:r>
      <w:r w:rsidR="00DE094A">
        <w:t xml:space="preserve"> 3b</w:t>
      </w:r>
      <w:r w:rsidRPr="000C2100">
        <w:t xml:space="preserve"> kan uteslutas ur KF genom beslut av styrelsen i den ordning som anges i §</w:t>
      </w:r>
      <w:r w:rsidR="00DE094A">
        <w:t>5</w:t>
      </w:r>
      <w:r w:rsidRPr="000C2100">
        <w:t xml:space="preserve"> nedan. </w:t>
      </w:r>
    </w:p>
    <w:p w14:paraId="7186D825" w14:textId="77777777" w:rsidR="00A034D9" w:rsidRPr="002977B6" w:rsidRDefault="00A034D9" w:rsidP="0027333B">
      <w:pPr>
        <w:pStyle w:val="Rubrik1"/>
      </w:pPr>
      <w:bookmarkStart w:id="10" w:name="_Toc479086996"/>
      <w:r w:rsidRPr="002977B6">
        <w:t>§ 4 Utträde</w:t>
      </w:r>
      <w:bookmarkEnd w:id="10"/>
    </w:p>
    <w:p w14:paraId="5D1F0777" w14:textId="77777777" w:rsidR="00A034D9" w:rsidRPr="0027333B" w:rsidRDefault="00A034D9" w:rsidP="00BF6BC0">
      <w:pPr>
        <w:rPr>
          <w:rFonts w:asciiTheme="minorHAnsi" w:hAnsiTheme="minorHAnsi" w:cstheme="minorBidi"/>
          <w:sz w:val="22"/>
          <w:szCs w:val="22"/>
        </w:rPr>
      </w:pPr>
      <w:r w:rsidRPr="0027333B">
        <w:t>Utträde Direktansluten medlem</w:t>
      </w:r>
    </w:p>
    <w:p w14:paraId="0A6E3C2C" w14:textId="50042375" w:rsidR="00A034D9" w:rsidRPr="002977B6" w:rsidRDefault="00A034D9" w:rsidP="0027333B">
      <w:r w:rsidRPr="002977B6">
        <w:t xml:space="preserve">Direktansluten medlem får utträda ur föreningen. Utträde sker vid räkenskapsårets slut (den 31 </w:t>
      </w:r>
      <w:r w:rsidRPr="007B60AF">
        <w:t>december</w:t>
      </w:r>
      <w:r w:rsidRPr="002977B6">
        <w:t xml:space="preserve">). Medlem som vill utträda ur föreningen ska anmäla det </w:t>
      </w:r>
      <w:r w:rsidRPr="007B60AF">
        <w:t>skriftligt</w:t>
      </w:r>
      <w:r w:rsidRPr="002977B6">
        <w:t xml:space="preserve"> till styrelsen före utgången av </w:t>
      </w:r>
      <w:r w:rsidRPr="007B60AF">
        <w:t>november</w:t>
      </w:r>
      <w:r w:rsidRPr="002977B6">
        <w:t>. Vid senare anmälan sker utträdet först vid slutet av nästa räkenskapsår.</w:t>
      </w:r>
    </w:p>
    <w:p w14:paraId="42071297" w14:textId="77777777" w:rsidR="00A034D9" w:rsidRPr="002977B6" w:rsidRDefault="00A034D9" w:rsidP="00BF6BC0">
      <w:pPr>
        <w:rPr>
          <w:rFonts w:asciiTheme="minorHAnsi" w:hAnsiTheme="minorHAnsi" w:cstheme="minorBidi"/>
          <w:sz w:val="22"/>
          <w:szCs w:val="22"/>
        </w:rPr>
      </w:pPr>
      <w:r w:rsidRPr="0027333B">
        <w:t>Utträde Konsumentförening och organisation</w:t>
      </w:r>
    </w:p>
    <w:p w14:paraId="246103F2" w14:textId="7099A5C5" w:rsidR="00A034D9" w:rsidRPr="002977B6" w:rsidRDefault="00A034D9" w:rsidP="0027333B">
      <w:r w:rsidRPr="002977B6">
        <w:t xml:space="preserve">Medlem som önskar utträda ur KF ska anmäla det skriftligt till styrelsen senast den 30 juni, varefter </w:t>
      </w:r>
      <w:r w:rsidRPr="007778F4">
        <w:t>utträde</w:t>
      </w:r>
      <w:r w:rsidRPr="002977B6">
        <w:t xml:space="preserve"> sker vid räkenskapsårets utgång. Vid </w:t>
      </w:r>
      <w:r w:rsidRPr="007778F4">
        <w:t>anmälan</w:t>
      </w:r>
      <w:r w:rsidRPr="002977B6">
        <w:t xml:space="preserve"> efter den 30 juni kommer inte utträde att ske förrän vid </w:t>
      </w:r>
      <w:r w:rsidRPr="007778F4">
        <w:t>utgången</w:t>
      </w:r>
      <w:r w:rsidRPr="002977B6">
        <w:t xml:space="preserve"> av nästkommande räkenskapsår.</w:t>
      </w:r>
    </w:p>
    <w:p w14:paraId="38E133A1" w14:textId="4D14D17D" w:rsidR="00A034D9" w:rsidRDefault="00A034D9" w:rsidP="007B3ADD">
      <w:pPr>
        <w:pStyle w:val="CM14"/>
        <w:spacing w:after="207" w:line="276" w:lineRule="auto"/>
        <w:jc w:val="both"/>
        <w:rPr>
          <w:rFonts w:ascii="Times New Roman" w:hAnsi="Times New Roman" w:cs="Times New Roman"/>
          <w:sz w:val="20"/>
          <w:szCs w:val="20"/>
        </w:rPr>
      </w:pPr>
      <w:r w:rsidRPr="00135B68">
        <w:rPr>
          <w:rFonts w:ascii="Times New Roman" w:hAnsi="Times New Roman" w:cs="Times New Roman"/>
          <w:sz w:val="20"/>
          <w:szCs w:val="20"/>
        </w:rPr>
        <w:t xml:space="preserve">Konsumentförenings </w:t>
      </w:r>
      <w:r>
        <w:rPr>
          <w:rFonts w:ascii="Times New Roman" w:hAnsi="Times New Roman" w:cs="Times New Roman"/>
          <w:sz w:val="20"/>
          <w:szCs w:val="20"/>
        </w:rPr>
        <w:t>stadgar ska innehålla bestämmel</w:t>
      </w:r>
      <w:r w:rsidRPr="00135B68">
        <w:rPr>
          <w:rFonts w:ascii="Times New Roman" w:hAnsi="Times New Roman" w:cs="Times New Roman"/>
          <w:sz w:val="20"/>
          <w:szCs w:val="20"/>
        </w:rPr>
        <w:t>se om att det för giltigt</w:t>
      </w:r>
      <w:r>
        <w:rPr>
          <w:rFonts w:ascii="Times New Roman" w:hAnsi="Times New Roman" w:cs="Times New Roman"/>
          <w:sz w:val="20"/>
          <w:szCs w:val="20"/>
        </w:rPr>
        <w:t xml:space="preserve"> </w:t>
      </w:r>
      <w:r w:rsidRPr="00135B68">
        <w:rPr>
          <w:rFonts w:ascii="Times New Roman" w:hAnsi="Times New Roman" w:cs="Times New Roman"/>
          <w:sz w:val="20"/>
          <w:szCs w:val="20"/>
        </w:rPr>
        <w:t>beslut om utträde ur KF krävs att två föreningsstämmor i följd, varav minst en ska vara ordinarie, fattar sådant beslut samt att beslutet på den senare stämman måste bifallas av minst 2/3 av närvarande röstberättigade. Styrelsen ska underrättas skriftligt senast 14 dagar före den senare stämman.</w:t>
      </w:r>
    </w:p>
    <w:p w14:paraId="328683BA" w14:textId="77777777" w:rsidR="00A034D9" w:rsidRPr="002977B6" w:rsidRDefault="00A034D9" w:rsidP="0027333B">
      <w:pPr>
        <w:pStyle w:val="Rubrik1"/>
        <w:rPr>
          <w:rFonts w:ascii="Times New Roman" w:hAnsi="Times New Roman"/>
        </w:rPr>
      </w:pPr>
      <w:r w:rsidRPr="002977B6">
        <w:rPr>
          <w:rFonts w:ascii="Times New Roman" w:hAnsi="Times New Roman"/>
        </w:rPr>
        <w:t xml:space="preserve"> </w:t>
      </w:r>
      <w:bookmarkStart w:id="11" w:name="_Toc479086997"/>
      <w:r w:rsidRPr="002977B6">
        <w:t>§ 4 a Byte av förening Direktansluten medlem</w:t>
      </w:r>
      <w:bookmarkEnd w:id="11"/>
    </w:p>
    <w:p w14:paraId="6D78410C" w14:textId="795F4620" w:rsidR="00A034D9" w:rsidRPr="002977B6" w:rsidRDefault="00A034D9" w:rsidP="0027333B">
      <w:r w:rsidRPr="002977B6">
        <w:t>Styrelsen har rätt att föra över Direktansluten medlems behållna insats i KF till en till KF ansluten konsument</w:t>
      </w:r>
      <w:r w:rsidRPr="002977B6">
        <w:softHyphen/>
        <w:t xml:space="preserve">förening inom vars geografiska verksamhetsområde Direktansluten medlem är folkbokförd eller har sitt säte. I samband med att Direktansluten medlem </w:t>
      </w:r>
      <w:r w:rsidRPr="009526D9">
        <w:t>beviljas</w:t>
      </w:r>
      <w:r w:rsidRPr="002977B6">
        <w:t xml:space="preserve"> medlemskap i den mottagande </w:t>
      </w:r>
      <w:r w:rsidRPr="009526D9">
        <w:t>konsumentföreningen</w:t>
      </w:r>
      <w:r w:rsidRPr="002977B6">
        <w:t xml:space="preserve"> anses Direktansluten medlem ha utträtt ur KF.</w:t>
      </w:r>
    </w:p>
    <w:p w14:paraId="39645854" w14:textId="77777777" w:rsidR="00A034D9" w:rsidRPr="002977B6" w:rsidRDefault="00A034D9" w:rsidP="0027333B">
      <w:pPr>
        <w:pStyle w:val="Rubrik1"/>
      </w:pPr>
      <w:bookmarkStart w:id="12" w:name="_Toc479086998"/>
      <w:r w:rsidRPr="002977B6">
        <w:t>§ 5 Uteslutning av medlem</w:t>
      </w:r>
      <w:bookmarkEnd w:id="12"/>
      <w:r w:rsidRPr="002977B6">
        <w:t xml:space="preserve"> </w:t>
      </w:r>
    </w:p>
    <w:p w14:paraId="599D68CE" w14:textId="59E67ABC" w:rsidR="00A034D9" w:rsidRPr="002977B6" w:rsidRDefault="00A034D9" w:rsidP="0027333B">
      <w:r w:rsidRPr="002977B6">
        <w:t>Medlem som motarbe</w:t>
      </w:r>
      <w:r w:rsidR="00DE094A" w:rsidRPr="002977B6">
        <w:t xml:space="preserve">tar föreningens ändamål, </w:t>
      </w:r>
      <w:r w:rsidR="00DE094A">
        <w:t>verk</w:t>
      </w:r>
      <w:r w:rsidRPr="007B60AF">
        <w:t>samhet</w:t>
      </w:r>
      <w:r w:rsidRPr="002977B6">
        <w:t xml:space="preserve"> eller utveckling eller som missbrukar sitt med</w:t>
      </w:r>
      <w:r w:rsidRPr="002977B6">
        <w:softHyphen/>
        <w:t xml:space="preserve">lemskap, kan uteslutas av styrelsen. Före sådant beslut ska medlemmen underrättas skriftligt och ges tillfälle att yttra sig. </w:t>
      </w:r>
    </w:p>
    <w:p w14:paraId="06CA7BF5" w14:textId="0AB2C1C3" w:rsidR="00A034D9" w:rsidRPr="002977B6" w:rsidRDefault="00A034D9" w:rsidP="0027333B">
      <w:r w:rsidRPr="002977B6">
        <w:lastRenderedPageBreak/>
        <w:t xml:space="preserve">Direktansluten medlem som inte </w:t>
      </w:r>
      <w:r w:rsidR="009F3731">
        <w:t>deltagit</w:t>
      </w:r>
      <w:r w:rsidR="009F3731" w:rsidRPr="002977B6">
        <w:t xml:space="preserve"> </w:t>
      </w:r>
      <w:r w:rsidRPr="002977B6">
        <w:t xml:space="preserve">i </w:t>
      </w:r>
      <w:r w:rsidR="00424BF3">
        <w:t>KF</w:t>
      </w:r>
      <w:r w:rsidR="00DE094A" w:rsidRPr="007B60AF">
        <w:t>s</w:t>
      </w:r>
      <w:r w:rsidRPr="007B60AF">
        <w:t xml:space="preserve"> </w:t>
      </w:r>
      <w:r w:rsidR="009F3731" w:rsidRPr="009F3731">
        <w:t xml:space="preserve">verksamhet </w:t>
      </w:r>
      <w:r w:rsidRPr="002977B6">
        <w:t xml:space="preserve"> under en sammanhängande period på minst 5 år kan uteslutas av styrelsen. </w:t>
      </w:r>
    </w:p>
    <w:p w14:paraId="210226AB" w14:textId="77777777" w:rsidR="00A034D9" w:rsidRPr="002977B6" w:rsidRDefault="00A034D9" w:rsidP="00BF6BC0">
      <w:r w:rsidRPr="002977B6">
        <w:t>Vid uteslutning ska medlemmens tillgodohavande hos KF överföras till reservfonden.</w:t>
      </w:r>
    </w:p>
    <w:p w14:paraId="6A923E98" w14:textId="3CFD225C" w:rsidR="00A034D9" w:rsidRDefault="00A034D9" w:rsidP="007B3ADD">
      <w:pPr>
        <w:pStyle w:val="CM15"/>
        <w:spacing w:after="365" w:line="276" w:lineRule="auto"/>
        <w:jc w:val="both"/>
        <w:rPr>
          <w:rFonts w:ascii="Times New Roman" w:hAnsi="Times New Roman" w:cs="Times New Roman"/>
          <w:sz w:val="20"/>
          <w:szCs w:val="20"/>
        </w:rPr>
      </w:pPr>
      <w:r w:rsidRPr="007B60AF">
        <w:rPr>
          <w:rFonts w:ascii="Times New Roman" w:hAnsi="Times New Roman" w:cs="Times New Roman"/>
          <w:sz w:val="20"/>
          <w:szCs w:val="20"/>
        </w:rPr>
        <w:t xml:space="preserve">Ett beslut om uteslutning </w:t>
      </w:r>
      <w:r w:rsidR="0077038B">
        <w:rPr>
          <w:rFonts w:ascii="Times New Roman" w:hAnsi="Times New Roman" w:cs="Times New Roman"/>
          <w:sz w:val="20"/>
          <w:szCs w:val="20"/>
        </w:rPr>
        <w:t xml:space="preserve">av Konsumentförening och organisation </w:t>
      </w:r>
      <w:r w:rsidRPr="007B60AF">
        <w:rPr>
          <w:rFonts w:ascii="Times New Roman" w:hAnsi="Times New Roman" w:cs="Times New Roman"/>
          <w:sz w:val="20"/>
          <w:szCs w:val="20"/>
        </w:rPr>
        <w:t xml:space="preserve">delges genom rekommenderat brev till senast kända adress. Beslutet träder i kraft två månader efter det att rekommenderat brev avsänts, om </w:t>
      </w:r>
      <w:r w:rsidR="0077038B">
        <w:rPr>
          <w:rFonts w:ascii="Times New Roman" w:hAnsi="Times New Roman" w:cs="Times New Roman"/>
          <w:sz w:val="20"/>
          <w:szCs w:val="20"/>
        </w:rPr>
        <w:t>Konsumentföreningen eller organisationen</w:t>
      </w:r>
      <w:r w:rsidR="0077038B" w:rsidRPr="007B60AF">
        <w:rPr>
          <w:rFonts w:ascii="Times New Roman" w:hAnsi="Times New Roman" w:cs="Times New Roman"/>
          <w:sz w:val="20"/>
          <w:szCs w:val="20"/>
        </w:rPr>
        <w:t xml:space="preserve"> </w:t>
      </w:r>
      <w:r w:rsidRPr="007B60AF">
        <w:rPr>
          <w:rFonts w:ascii="Times New Roman" w:hAnsi="Times New Roman" w:cs="Times New Roman"/>
          <w:sz w:val="20"/>
          <w:szCs w:val="20"/>
        </w:rPr>
        <w:t>inte innan dess skriftligt begärt hos styrelsen att beslutet ska omprövas. Frågan om uteslutning avgörs då enligt §30.</w:t>
      </w:r>
    </w:p>
    <w:p w14:paraId="30869620" w14:textId="40E99354" w:rsidR="00C60E85" w:rsidRDefault="00A034D9" w:rsidP="00BF6BC0">
      <w:pPr>
        <w:pStyle w:val="Rubrik"/>
      </w:pPr>
      <w:bookmarkStart w:id="13" w:name="_Toc479086999"/>
      <w:r w:rsidRPr="002977B6">
        <w:t>Insatser</w:t>
      </w:r>
      <w:bookmarkEnd w:id="13"/>
      <w:r w:rsidRPr="002977B6">
        <w:t xml:space="preserve"> </w:t>
      </w:r>
    </w:p>
    <w:p w14:paraId="4789395C" w14:textId="3107CF69" w:rsidR="00DE094A" w:rsidRDefault="00A034D9" w:rsidP="00BF6BC0">
      <w:pPr>
        <w:pStyle w:val="Rubrik1"/>
      </w:pPr>
      <w:bookmarkStart w:id="14" w:name="_Toc479087000"/>
      <w:r w:rsidRPr="002977B6">
        <w:t>§ 6 Insatsskyldighet</w:t>
      </w:r>
      <w:bookmarkEnd w:id="14"/>
      <w:r w:rsidRPr="002977B6">
        <w:t xml:space="preserve">  </w:t>
      </w:r>
    </w:p>
    <w:p w14:paraId="07782A35" w14:textId="3598504C" w:rsidR="00A034D9" w:rsidRPr="00D26CBA" w:rsidRDefault="00A034D9" w:rsidP="0027333B">
      <w:pPr>
        <w:pStyle w:val="CM13"/>
        <w:spacing w:after="552"/>
        <w:rPr>
          <w:rFonts w:ascii="Times New Roman" w:hAnsi="Times New Roman" w:cs="Times New Roman"/>
          <w:sz w:val="20"/>
          <w:szCs w:val="20"/>
        </w:rPr>
      </w:pPr>
      <w:r w:rsidRPr="007B60AF">
        <w:rPr>
          <w:rFonts w:ascii="Times New Roman" w:hAnsi="Times New Roman" w:cs="Times New Roman"/>
          <w:b/>
          <w:i/>
          <w:sz w:val="20"/>
          <w:szCs w:val="20"/>
        </w:rPr>
        <w:t>Insats Direkt</w:t>
      </w:r>
      <w:r>
        <w:rPr>
          <w:rFonts w:ascii="Times New Roman" w:hAnsi="Times New Roman" w:cs="Times New Roman"/>
          <w:b/>
          <w:i/>
          <w:sz w:val="20"/>
          <w:szCs w:val="20"/>
        </w:rPr>
        <w:t xml:space="preserve">ansluten </w:t>
      </w:r>
      <w:r w:rsidRPr="007B60AF">
        <w:rPr>
          <w:rFonts w:ascii="Times New Roman" w:hAnsi="Times New Roman" w:cs="Times New Roman"/>
          <w:b/>
          <w:i/>
          <w:sz w:val="20"/>
          <w:szCs w:val="20"/>
        </w:rPr>
        <w:t>medlem</w:t>
      </w:r>
    </w:p>
    <w:p w14:paraId="27F7F6B1" w14:textId="1680263F" w:rsidR="00A034D9" w:rsidRPr="002977B6" w:rsidRDefault="00A034D9" w:rsidP="0027333B">
      <w:pPr>
        <w:rPr>
          <w:b/>
          <w:i/>
        </w:rPr>
      </w:pPr>
      <w:r w:rsidRPr="00997BBE">
        <w:t>Varje Direktansluten medlem ska delta med en insats på 100 kr. Medlem får delta med högre insats. Insatskontot kan ökas genom kontant betalning samt genom överföring av medel som medlemmen erhåller vid överskottsför</w:t>
      </w:r>
      <w:r w:rsidRPr="00997BBE">
        <w:softHyphen/>
        <w:t>delning enligt §26.</w:t>
      </w:r>
    </w:p>
    <w:p w14:paraId="6EBFAA0E" w14:textId="77777777" w:rsidR="00A034D9" w:rsidRPr="0027333B" w:rsidRDefault="00A034D9" w:rsidP="00BF6BC0">
      <w:pPr>
        <w:rPr>
          <w:rFonts w:asciiTheme="minorHAnsi" w:hAnsiTheme="minorHAnsi" w:cstheme="minorBidi"/>
          <w:sz w:val="22"/>
          <w:szCs w:val="22"/>
        </w:rPr>
      </w:pPr>
      <w:r w:rsidRPr="0027333B">
        <w:t>Insats Konsumentförening och organisation</w:t>
      </w:r>
    </w:p>
    <w:p w14:paraId="49EBDF69" w14:textId="446D704D" w:rsidR="00A034D9" w:rsidRPr="002977B6" w:rsidRDefault="00A034D9" w:rsidP="0027333B">
      <w:r w:rsidRPr="002977B6">
        <w:t xml:space="preserve">Varje Konsumentförening och organisation deltar i KF med minst en insats på 10 000 kronor, som </w:t>
      </w:r>
      <w:r w:rsidRPr="00330210">
        <w:t>betalas</w:t>
      </w:r>
      <w:r w:rsidRPr="002977B6">
        <w:t xml:space="preserve"> kontant. </w:t>
      </w:r>
    </w:p>
    <w:p w14:paraId="6745AE3B" w14:textId="52C7AE38" w:rsidR="00DE094A" w:rsidRPr="002977B6" w:rsidRDefault="00A034D9" w:rsidP="0027333B">
      <w:r w:rsidRPr="002977B6">
        <w:t>Konsumentförening ska vidare varje år till sitt insatskonto i KF överföra 2/3 av överskottsmedel, som erhålls enligt §26 punkt 3. Styrelsen kan, om särskilda skäl föreligger, medge förening undantag (helt eller delvis) från denna skyldighet.</w:t>
      </w:r>
    </w:p>
    <w:p w14:paraId="78E69097" w14:textId="27A3BE46" w:rsidR="00A034D9" w:rsidRPr="007C7057" w:rsidRDefault="00A034D9" w:rsidP="00BF6BC0">
      <w:pPr>
        <w:pStyle w:val="Rubrik1"/>
        <w:rPr>
          <w:rFonts w:cstheme="minorHAnsi"/>
        </w:rPr>
      </w:pPr>
      <w:bookmarkStart w:id="15" w:name="_Toc479087001"/>
      <w:r w:rsidRPr="002977B6">
        <w:t>§ 7 Återbetalning av medlemsinsats</w:t>
      </w:r>
      <w:bookmarkEnd w:id="15"/>
      <w:r w:rsidRPr="002977B6">
        <w:t xml:space="preserve"> </w:t>
      </w:r>
    </w:p>
    <w:p w14:paraId="1743D505" w14:textId="6CED7D99" w:rsidR="00DE094A" w:rsidRPr="001155A9" w:rsidRDefault="00A034D9" w:rsidP="001155A9">
      <w:pPr>
        <w:pStyle w:val="CM13"/>
        <w:spacing w:after="552"/>
        <w:rPr>
          <w:rFonts w:ascii="Times New Roman" w:hAnsi="Times New Roman" w:cs="Times New Roman"/>
          <w:b/>
          <w:i/>
          <w:sz w:val="20"/>
          <w:szCs w:val="20"/>
        </w:rPr>
      </w:pPr>
      <w:r w:rsidRPr="001155A9">
        <w:rPr>
          <w:rFonts w:ascii="Times New Roman" w:hAnsi="Times New Roman" w:cs="Times New Roman"/>
          <w:b/>
          <w:i/>
          <w:sz w:val="20"/>
          <w:szCs w:val="20"/>
        </w:rPr>
        <w:t>Direktansluten medlem</w:t>
      </w:r>
    </w:p>
    <w:p w14:paraId="36D5E5F4" w14:textId="730FDE2B" w:rsidR="00DE094A" w:rsidRDefault="00A034D9" w:rsidP="00BF6BC0">
      <w:r w:rsidRPr="002977B6">
        <w:t xml:space="preserve">Direktansluten medlem som utträder ur KF ska få ut sina insatser om inte styrelsen beslutar annat. </w:t>
      </w:r>
    </w:p>
    <w:p w14:paraId="4E819304" w14:textId="7B40208F" w:rsidR="00DE094A" w:rsidRDefault="00A034D9" w:rsidP="00BF6BC0">
      <w:pPr>
        <w:rPr>
          <w:rFonts w:cstheme="minorHAnsi"/>
        </w:rPr>
      </w:pPr>
      <w:r w:rsidRPr="002977B6">
        <w:t xml:space="preserve">Direktansluten medlem får, efter anmälan till </w:t>
      </w:r>
      <w:r w:rsidRPr="007778F4">
        <w:t>styrelsen</w:t>
      </w:r>
      <w:r w:rsidRPr="002977B6">
        <w:t xml:space="preserve">, överlåta sin insats helt eller delvis till annan Direktansluten medlem. </w:t>
      </w:r>
    </w:p>
    <w:p w14:paraId="43414D50" w14:textId="39C844C7" w:rsidR="00DE094A" w:rsidRPr="001155A9" w:rsidRDefault="00A034D9" w:rsidP="001155A9">
      <w:pPr>
        <w:pStyle w:val="CM13"/>
        <w:spacing w:after="552"/>
        <w:rPr>
          <w:rFonts w:ascii="Times New Roman" w:hAnsi="Times New Roman" w:cs="Times New Roman"/>
          <w:b/>
          <w:i/>
          <w:sz w:val="20"/>
          <w:szCs w:val="20"/>
        </w:rPr>
      </w:pPr>
      <w:r w:rsidRPr="001155A9">
        <w:rPr>
          <w:rFonts w:ascii="Times New Roman" w:hAnsi="Times New Roman" w:cs="Times New Roman"/>
          <w:b/>
          <w:i/>
          <w:sz w:val="20"/>
          <w:szCs w:val="20"/>
        </w:rPr>
        <w:t>Konsumentförening och organisation</w:t>
      </w:r>
    </w:p>
    <w:p w14:paraId="4045DBB4" w14:textId="6DC3DBA2" w:rsidR="00A034D9" w:rsidRPr="002977B6" w:rsidRDefault="00A034D9" w:rsidP="00BF6BC0">
      <w:r w:rsidRPr="002977B6">
        <w:t xml:space="preserve">Konsumentförening eller organisation som utträder ur KF kan, efter styrelsens medgivande, få ut sina insatser. </w:t>
      </w:r>
    </w:p>
    <w:p w14:paraId="5BE2D548" w14:textId="6DF8E797" w:rsidR="00DE094A" w:rsidRDefault="00A034D9" w:rsidP="00750E2F">
      <w:pPr>
        <w:pStyle w:val="CM14"/>
        <w:spacing w:after="207" w:line="276" w:lineRule="auto"/>
        <w:rPr>
          <w:rFonts w:ascii="Times New Roman" w:hAnsi="Times New Roman" w:cs="Times New Roman"/>
          <w:sz w:val="20"/>
          <w:szCs w:val="20"/>
        </w:rPr>
      </w:pPr>
      <w:r w:rsidRPr="00D357EC">
        <w:rPr>
          <w:rFonts w:ascii="Times New Roman" w:hAnsi="Times New Roman" w:cs="Times New Roman"/>
          <w:sz w:val="20"/>
          <w:szCs w:val="20"/>
        </w:rPr>
        <w:t>Konsumentförening eller organisation</w:t>
      </w:r>
      <w:r w:rsidRPr="00750E2F">
        <w:rPr>
          <w:rFonts w:ascii="Times New Roman" w:hAnsi="Times New Roman" w:cs="Times New Roman"/>
          <w:sz w:val="20"/>
          <w:szCs w:val="20"/>
        </w:rPr>
        <w:t xml:space="preserve"> får, efter anmälan till styrelsen, överlåta sin insats helt eller delvis till annan medlem</w:t>
      </w:r>
      <w:r>
        <w:rPr>
          <w:rFonts w:ascii="Times New Roman" w:hAnsi="Times New Roman" w:cs="Times New Roman"/>
          <w:sz w:val="20"/>
          <w:szCs w:val="20"/>
        </w:rPr>
        <w:t>.</w:t>
      </w:r>
    </w:p>
    <w:p w14:paraId="530A6321" w14:textId="1821ACDF" w:rsidR="00A034D9" w:rsidRPr="002977B6" w:rsidRDefault="00A034D9" w:rsidP="0027333B">
      <w:pPr>
        <w:pStyle w:val="Rubrik1"/>
      </w:pPr>
      <w:bookmarkStart w:id="16" w:name="_Toc479087002"/>
      <w:r w:rsidRPr="002977B6">
        <w:t>§ 8 Förlagsinsatser</w:t>
      </w:r>
      <w:bookmarkEnd w:id="16"/>
      <w:r w:rsidRPr="002977B6">
        <w:t xml:space="preserve"> </w:t>
      </w:r>
    </w:p>
    <w:p w14:paraId="7D9668B9" w14:textId="321BBD7F" w:rsidR="00DE094A" w:rsidRPr="002977B6" w:rsidRDefault="00A034D9" w:rsidP="00BF6BC0">
      <w:r w:rsidRPr="002977B6">
        <w:t xml:space="preserve">Styrelsen får besluta att kapital får tillskjutas KF i form av förlagsinsatser. För förlagsinsatserna gäller vid var tid gällande lagstiftning och vad styrelsen beslutar. Förlagsinsatser får tillskjutas även av andra än medlemmar. </w:t>
      </w:r>
    </w:p>
    <w:p w14:paraId="4FD332E3" w14:textId="24B6FB2F" w:rsidR="00A034D9" w:rsidRPr="002977B6" w:rsidRDefault="00A034D9" w:rsidP="0027333B">
      <w:pPr>
        <w:pStyle w:val="Rubrik1"/>
      </w:pPr>
      <w:bookmarkStart w:id="17" w:name="_Toc479087003"/>
      <w:r w:rsidRPr="002977B6">
        <w:t xml:space="preserve">§ 9 Medlems ansvar för </w:t>
      </w:r>
      <w:r w:rsidR="00424BF3">
        <w:t>KF</w:t>
      </w:r>
      <w:r w:rsidR="0003146F" w:rsidRPr="001A772F">
        <w:t>s</w:t>
      </w:r>
      <w:r w:rsidRPr="002977B6">
        <w:t xml:space="preserve"> förbindelser</w:t>
      </w:r>
      <w:bookmarkEnd w:id="17"/>
      <w:r w:rsidRPr="002977B6">
        <w:t xml:space="preserve"> </w:t>
      </w:r>
    </w:p>
    <w:p w14:paraId="4F0536CB" w14:textId="6E98795A" w:rsidR="00DE094A" w:rsidRPr="0027333B" w:rsidRDefault="00A034D9" w:rsidP="00BF6BC0">
      <w:r w:rsidRPr="002977B6">
        <w:t xml:space="preserve">För </w:t>
      </w:r>
      <w:r w:rsidR="0003146F" w:rsidRPr="00330210">
        <w:t>K</w:t>
      </w:r>
      <w:r w:rsidR="00424BF3">
        <w:t>F</w:t>
      </w:r>
      <w:r w:rsidR="0003146F" w:rsidRPr="00330210">
        <w:t>s</w:t>
      </w:r>
      <w:r w:rsidRPr="002977B6">
        <w:t xml:space="preserve"> förbindelser ansvarar medlem med sina insatser. </w:t>
      </w:r>
    </w:p>
    <w:p w14:paraId="5BF82E10" w14:textId="17D6F4E0" w:rsidR="00C60E85" w:rsidRPr="002977B6" w:rsidRDefault="00A034D9" w:rsidP="00A25867">
      <w:pPr>
        <w:pStyle w:val="Rubrik"/>
      </w:pPr>
      <w:bookmarkStart w:id="18" w:name="_Toc479087004"/>
      <w:r w:rsidRPr="002977B6">
        <w:t>Besluts- och kontrollorgan</w:t>
      </w:r>
      <w:bookmarkEnd w:id="18"/>
    </w:p>
    <w:p w14:paraId="619CF637" w14:textId="5F67140A" w:rsidR="00A034D9" w:rsidRPr="002977B6" w:rsidRDefault="00A034D9" w:rsidP="00A25867">
      <w:pPr>
        <w:pStyle w:val="Rubrik1"/>
      </w:pPr>
      <w:bookmarkStart w:id="19" w:name="_Toc479087005"/>
      <w:r w:rsidRPr="002977B6">
        <w:t>§ 10 KFs besluts- och kontrollorgan</w:t>
      </w:r>
      <w:bookmarkEnd w:id="19"/>
      <w:r w:rsidRPr="002977B6">
        <w:t xml:space="preserve"> </w:t>
      </w:r>
    </w:p>
    <w:p w14:paraId="3D9349D6" w14:textId="403DA8AA" w:rsidR="00DE094A" w:rsidRDefault="00424BF3" w:rsidP="00BF6BC0">
      <w:r>
        <w:t>KF</w:t>
      </w:r>
      <w:r w:rsidR="0003146F" w:rsidRPr="00330210">
        <w:t>s</w:t>
      </w:r>
      <w:r w:rsidR="00A034D9" w:rsidRPr="002977B6">
        <w:t xml:space="preserve"> besluts- och kontrollorgan är följande </w:t>
      </w:r>
    </w:p>
    <w:p w14:paraId="2F18DDFD" w14:textId="624114CF" w:rsidR="00DE094A" w:rsidRPr="00A52A10" w:rsidRDefault="00A034D9" w:rsidP="00BF6BC0">
      <w:pPr>
        <w:pStyle w:val="Liststycke"/>
        <w:numPr>
          <w:ilvl w:val="0"/>
          <w:numId w:val="11"/>
        </w:numPr>
      </w:pPr>
      <w:r w:rsidRPr="002977B6">
        <w:lastRenderedPageBreak/>
        <w:t xml:space="preserve">Stämma </w:t>
      </w:r>
    </w:p>
    <w:p w14:paraId="2243420E" w14:textId="03CABBD3" w:rsidR="00DE094A" w:rsidRDefault="00A034D9" w:rsidP="00BF6BC0">
      <w:pPr>
        <w:pStyle w:val="Liststycke"/>
        <w:numPr>
          <w:ilvl w:val="0"/>
          <w:numId w:val="11"/>
        </w:numPr>
      </w:pPr>
      <w:r w:rsidRPr="002977B6">
        <w:t xml:space="preserve">Styrelse </w:t>
      </w:r>
    </w:p>
    <w:p w14:paraId="3AE93524" w14:textId="2A477D95" w:rsidR="00DE094A" w:rsidRDefault="00A034D9" w:rsidP="00BF6BC0">
      <w:pPr>
        <w:pStyle w:val="Liststycke"/>
        <w:numPr>
          <w:ilvl w:val="0"/>
          <w:numId w:val="11"/>
        </w:numPr>
      </w:pPr>
      <w:r w:rsidRPr="002977B6">
        <w:t xml:space="preserve">Verkställande direktör (vd) </w:t>
      </w:r>
    </w:p>
    <w:p w14:paraId="5200BB53" w14:textId="51396B94" w:rsidR="00DE094A" w:rsidRDefault="00A034D9" w:rsidP="00BF6BC0">
      <w:pPr>
        <w:pStyle w:val="Liststycke"/>
        <w:numPr>
          <w:ilvl w:val="0"/>
          <w:numId w:val="11"/>
        </w:numPr>
      </w:pPr>
      <w:r w:rsidRPr="002977B6">
        <w:t xml:space="preserve">Revisorer </w:t>
      </w:r>
    </w:p>
    <w:p w14:paraId="5D9E804C" w14:textId="0089EAAD" w:rsidR="00A034D9" w:rsidRPr="002977B6" w:rsidRDefault="00A034D9" w:rsidP="0027333B">
      <w:r w:rsidRPr="002977B6">
        <w:t>Ingen får samtidigt inneha mer än ett av uppdragen.</w:t>
      </w:r>
    </w:p>
    <w:p w14:paraId="5961906B" w14:textId="4F5C6867" w:rsidR="00DE094A" w:rsidRPr="002977B6" w:rsidRDefault="00A034D9" w:rsidP="00BF6BC0">
      <w:r w:rsidRPr="002977B6">
        <w:t xml:space="preserve">Anställda i KF, </w:t>
      </w:r>
      <w:r w:rsidR="00424BF3">
        <w:t>KF</w:t>
      </w:r>
      <w:r w:rsidR="00DE094A" w:rsidRPr="007778F4">
        <w:t>s</w:t>
      </w:r>
      <w:r w:rsidRPr="002977B6">
        <w:t xml:space="preserve"> dotterbolag eller i företag där KF har väsentligt intresse, är inte valbara till styrelsen eller till revisor.</w:t>
      </w:r>
    </w:p>
    <w:p w14:paraId="16A12044" w14:textId="77777777" w:rsidR="00A034D9" w:rsidRPr="002977B6" w:rsidRDefault="00A034D9" w:rsidP="0027333B">
      <w:pPr>
        <w:pStyle w:val="Rubrik1"/>
      </w:pPr>
      <w:bookmarkStart w:id="20" w:name="_Toc479087006"/>
      <w:r w:rsidRPr="002977B6">
        <w:t>§ 11 Valordning</w:t>
      </w:r>
      <w:bookmarkEnd w:id="20"/>
      <w:r w:rsidRPr="002977B6">
        <w:t xml:space="preserve">  </w:t>
      </w:r>
    </w:p>
    <w:p w14:paraId="3E5F835B" w14:textId="7806DE9C" w:rsidR="00A034D9" w:rsidRPr="002977B6" w:rsidRDefault="00A034D9" w:rsidP="0027333B">
      <w:r w:rsidRPr="002977B6">
        <w:t xml:space="preserve">Det åligger styrelsen att senast åtta veckor före </w:t>
      </w:r>
      <w:r w:rsidRPr="007778F4">
        <w:t>ordinarie</w:t>
      </w:r>
      <w:r w:rsidRPr="002977B6">
        <w:t xml:space="preserve"> stämma upprätta en valordning, som utvisar det antal ombud till </w:t>
      </w:r>
      <w:r w:rsidR="00424BF3">
        <w:t>KF</w:t>
      </w:r>
      <w:r w:rsidR="0003146F" w:rsidRPr="007778F4">
        <w:t>s</w:t>
      </w:r>
      <w:r w:rsidRPr="002977B6">
        <w:t xml:space="preserve"> stämma som varje </w:t>
      </w:r>
      <w:r w:rsidRPr="007778F4">
        <w:t>Konsumentförening</w:t>
      </w:r>
      <w:r w:rsidRPr="002977B6">
        <w:t xml:space="preserve"> respektive gruppen av Direktanslutna </w:t>
      </w:r>
      <w:r>
        <w:t>medlem</w:t>
      </w:r>
      <w:r w:rsidRPr="007778F4">
        <w:t>mar</w:t>
      </w:r>
      <w:r w:rsidRPr="002977B6">
        <w:t xml:space="preserve"> ska utse. Gruppen av Direktanslutna </w:t>
      </w:r>
      <w:r>
        <w:t>medlem</w:t>
      </w:r>
      <w:r w:rsidRPr="007778F4">
        <w:t>mar</w:t>
      </w:r>
      <w:r w:rsidRPr="002977B6">
        <w:t xml:space="preserve"> behandlas, vid bestämmande av antal ombud, på samma sätt som Konsumentförening.</w:t>
      </w:r>
    </w:p>
    <w:p w14:paraId="713F0BCD" w14:textId="6DB2383D" w:rsidR="00A034D9" w:rsidRPr="002977B6" w:rsidRDefault="00A034D9" w:rsidP="0027333B">
      <w:r w:rsidRPr="002977B6">
        <w:t xml:space="preserve">Tilldelningen av ombud baseras på </w:t>
      </w:r>
      <w:r w:rsidRPr="007778F4">
        <w:t>Konsumentföreningarnas</w:t>
      </w:r>
      <w:r w:rsidRPr="002977B6">
        <w:t xml:space="preserve"> medlemsantal och antal Direktanslutna medlemmar vid närmast föregående årsskifte och beräknas utifrån Uddatalsmetoden</w:t>
      </w:r>
      <w:r w:rsidRPr="002977B6">
        <w:rPr>
          <w:vertAlign w:val="superscript"/>
        </w:rPr>
        <w:t>1</w:t>
      </w:r>
      <w:r w:rsidRPr="002977B6">
        <w:t xml:space="preserve">. </w:t>
      </w:r>
    </w:p>
    <w:p w14:paraId="1AB4BE32" w14:textId="46C0A16A" w:rsidR="00A034D9" w:rsidRPr="002977B6" w:rsidRDefault="00A034D9" w:rsidP="0027333B">
      <w:r w:rsidRPr="002977B6">
        <w:t xml:space="preserve">Styrelsen ska i förekommande fall ansvara för </w:t>
      </w:r>
      <w:r w:rsidRPr="007778F4">
        <w:t>Direkt</w:t>
      </w:r>
      <w:r>
        <w:t xml:space="preserve">anslutna </w:t>
      </w:r>
      <w:r w:rsidRPr="007778F4">
        <w:t>medlemmars</w:t>
      </w:r>
      <w:r w:rsidRPr="002977B6">
        <w:t xml:space="preserve"> val av ombud till </w:t>
      </w:r>
      <w:r w:rsidR="00424BF3">
        <w:t>KF</w:t>
      </w:r>
      <w:r w:rsidR="0003146F">
        <w:t>s</w:t>
      </w:r>
      <w:r w:rsidRPr="002977B6">
        <w:t xml:space="preserve"> stämma. Givet antal tilldelade </w:t>
      </w:r>
      <w:r w:rsidRPr="007778F4">
        <w:t>ombud</w:t>
      </w:r>
      <w:r w:rsidRPr="002977B6">
        <w:t xml:space="preserve"> utifrån Uddatalsmetoden genomförs ett </w:t>
      </w:r>
      <w:r w:rsidRPr="007778F4">
        <w:t>nominerings</w:t>
      </w:r>
      <w:r w:rsidRPr="002977B6">
        <w:t xml:space="preserve">- och röstningsförfarande i former som styrelsen fastställer. Styrelsen har rätt att delegera nominerings- och röstningsförfarande för Direktanslutna medlemmars val av ombud till </w:t>
      </w:r>
      <w:r w:rsidR="00424BF3">
        <w:t>KF</w:t>
      </w:r>
      <w:r w:rsidR="00DE094A">
        <w:t>s</w:t>
      </w:r>
      <w:r w:rsidRPr="002977B6">
        <w:t xml:space="preserve"> stämma. Den eller dem som erhåller flest antal röster väljs till ombud. Vid lika röstetal avgör lotten. </w:t>
      </w:r>
    </w:p>
    <w:p w14:paraId="22F14E6C" w14:textId="508E66BD" w:rsidR="00A034D9" w:rsidRPr="002977B6" w:rsidRDefault="00A034D9" w:rsidP="0027333B">
      <w:r w:rsidRPr="002977B6">
        <w:t xml:space="preserve">Direktanslutna medlemmars val av ombud till </w:t>
      </w:r>
      <w:r w:rsidR="00424BF3">
        <w:t>KF</w:t>
      </w:r>
      <w:r w:rsidR="00DE094A">
        <w:t>s</w:t>
      </w:r>
      <w:r w:rsidRPr="002977B6">
        <w:t xml:space="preserve"> stämma kan ske via Internet. Direktanslutna </w:t>
      </w:r>
      <w:r>
        <w:t>medlem</w:t>
      </w:r>
      <w:r w:rsidRPr="00330210">
        <w:t>mars</w:t>
      </w:r>
      <w:r w:rsidRPr="002977B6">
        <w:t xml:space="preserve"> val av ombud till </w:t>
      </w:r>
      <w:r w:rsidR="00424BF3">
        <w:t>KF</w:t>
      </w:r>
      <w:r w:rsidR="0003146F">
        <w:t>s</w:t>
      </w:r>
      <w:r w:rsidRPr="002977B6">
        <w:t xml:space="preserve"> stämma ska protokollföras. Ett justerat protokoll ska hållas tillgängligt för </w:t>
      </w:r>
      <w:r>
        <w:t>Direktanslutna</w:t>
      </w:r>
      <w:r w:rsidRPr="002977B6">
        <w:t xml:space="preserve"> medlemmar från och med sex veckor före ordinarie stämma.</w:t>
      </w:r>
    </w:p>
    <w:p w14:paraId="06470F68" w14:textId="40E2A387" w:rsidR="00A034D9" w:rsidRDefault="00A034D9" w:rsidP="001639D6">
      <w:pPr>
        <w:pStyle w:val="CM14"/>
        <w:spacing w:after="207" w:line="208" w:lineRule="atLeast"/>
        <w:jc w:val="both"/>
        <w:rPr>
          <w:rFonts w:ascii="Arial" w:hAnsi="Arial" w:cs="Arial"/>
          <w:b/>
          <w:bCs/>
          <w:sz w:val="20"/>
          <w:szCs w:val="20"/>
        </w:rPr>
      </w:pPr>
      <w:r w:rsidRPr="002E465D">
        <w:rPr>
          <w:rFonts w:asciiTheme="minorHAnsi" w:hAnsiTheme="minorHAnsi"/>
          <w:sz w:val="16"/>
          <w:szCs w:val="16"/>
          <w:vertAlign w:val="superscript"/>
        </w:rPr>
        <w:t>1</w:t>
      </w:r>
      <w:r w:rsidRPr="002E465D">
        <w:rPr>
          <w:rFonts w:asciiTheme="minorHAnsi" w:hAnsiTheme="minorHAnsi"/>
          <w:sz w:val="16"/>
          <w:szCs w:val="16"/>
        </w:rPr>
        <w:t>Enligt Uddatalsmetoden delas mandaten ut ett och ett tills alla mandaten är utdelade. Vid tillämpningen av Uddatalsmetoden lik</w:t>
      </w:r>
      <w:r w:rsidRPr="002E465D">
        <w:rPr>
          <w:rFonts w:asciiTheme="minorHAnsi" w:hAnsiTheme="minorHAnsi"/>
          <w:sz w:val="16"/>
          <w:szCs w:val="16"/>
        </w:rPr>
        <w:softHyphen/>
        <w:t>ställs gruppen av Direktanslutna medlemmar med en förening. För att avgöra vilken förening/gruppen av Direktanslutna med</w:t>
      </w:r>
      <w:r>
        <w:rPr>
          <w:rFonts w:asciiTheme="minorHAnsi" w:hAnsiTheme="minorHAnsi"/>
          <w:sz w:val="16"/>
          <w:szCs w:val="16"/>
        </w:rPr>
        <w:softHyphen/>
      </w:r>
      <w:r w:rsidRPr="002E465D">
        <w:rPr>
          <w:rFonts w:asciiTheme="minorHAnsi" w:hAnsiTheme="minorHAnsi"/>
          <w:sz w:val="16"/>
          <w:szCs w:val="16"/>
        </w:rPr>
        <w:t>lemmar som ska ha ett man</w:t>
      </w:r>
      <w:r w:rsidRPr="002E465D">
        <w:rPr>
          <w:rFonts w:asciiTheme="minorHAnsi" w:hAnsiTheme="minorHAnsi"/>
          <w:sz w:val="16"/>
          <w:szCs w:val="16"/>
        </w:rPr>
        <w:softHyphen/>
        <w:t xml:space="preserve">dat beräknas ett så kallat </w:t>
      </w:r>
      <w:r w:rsidRPr="002E465D">
        <w:rPr>
          <w:rFonts w:asciiTheme="minorHAnsi" w:hAnsiTheme="minorHAnsi"/>
          <w:i/>
          <w:iCs/>
          <w:sz w:val="16"/>
          <w:szCs w:val="16"/>
        </w:rPr>
        <w:t>jämförelse</w:t>
      </w:r>
      <w:r>
        <w:rPr>
          <w:rFonts w:asciiTheme="minorHAnsi" w:hAnsiTheme="minorHAnsi"/>
          <w:i/>
          <w:iCs/>
          <w:sz w:val="16"/>
          <w:szCs w:val="16"/>
        </w:rPr>
        <w:softHyphen/>
      </w:r>
      <w:r w:rsidRPr="002E465D">
        <w:rPr>
          <w:rFonts w:asciiTheme="minorHAnsi" w:hAnsiTheme="minorHAnsi"/>
          <w:i/>
          <w:iCs/>
          <w:sz w:val="16"/>
          <w:szCs w:val="16"/>
        </w:rPr>
        <w:t>tal</w:t>
      </w:r>
      <w:r w:rsidRPr="002E465D">
        <w:rPr>
          <w:rFonts w:asciiTheme="minorHAnsi" w:hAnsiTheme="minorHAnsi"/>
          <w:sz w:val="16"/>
          <w:szCs w:val="16"/>
        </w:rPr>
        <w:t xml:space="preserve"> för varje förening. I början är varje förenings jämförelsetal lika med dess </w:t>
      </w:r>
      <w:r w:rsidRPr="002E465D">
        <w:rPr>
          <w:rFonts w:asciiTheme="minorHAnsi" w:hAnsiTheme="minorHAnsi"/>
          <w:i/>
          <w:iCs/>
          <w:sz w:val="16"/>
          <w:szCs w:val="16"/>
        </w:rPr>
        <w:t>medlemsantal</w:t>
      </w:r>
      <w:r w:rsidRPr="002E465D">
        <w:rPr>
          <w:rFonts w:asciiTheme="minorHAnsi" w:hAnsiTheme="minorHAnsi"/>
          <w:sz w:val="16"/>
          <w:szCs w:val="16"/>
        </w:rPr>
        <w:t>. Den förening som har det största jäm</w:t>
      </w:r>
      <w:r>
        <w:rPr>
          <w:rFonts w:asciiTheme="minorHAnsi" w:hAnsiTheme="minorHAnsi"/>
          <w:sz w:val="16"/>
          <w:szCs w:val="16"/>
        </w:rPr>
        <w:softHyphen/>
      </w:r>
      <w:r w:rsidRPr="002E465D">
        <w:rPr>
          <w:rFonts w:asciiTheme="minorHAnsi" w:hAnsiTheme="minorHAnsi"/>
          <w:sz w:val="16"/>
          <w:szCs w:val="16"/>
        </w:rPr>
        <w:t>förelsetalet får det första manda</w:t>
      </w:r>
      <w:r w:rsidRPr="002E465D">
        <w:rPr>
          <w:rFonts w:asciiTheme="minorHAnsi" w:hAnsiTheme="minorHAnsi"/>
          <w:sz w:val="16"/>
          <w:szCs w:val="16"/>
        </w:rPr>
        <w:softHyphen/>
        <w:t>tet. Därefter beräknas ett nytt jämförelsetal för den föreningen. Den förening som nu har det största jämförelsetalet får nästa man</w:t>
      </w:r>
      <w:r w:rsidRPr="002E465D">
        <w:rPr>
          <w:rFonts w:asciiTheme="minorHAnsi" w:hAnsiTheme="minorHAnsi"/>
          <w:sz w:val="16"/>
          <w:szCs w:val="16"/>
        </w:rPr>
        <w:softHyphen/>
        <w:t xml:space="preserve">dat. Därefter fortsätts på samma sätt att varje gång beräkna ett nytt jämförelsetal för den </w:t>
      </w:r>
      <w:r w:rsidR="0003146F" w:rsidRPr="002E465D">
        <w:rPr>
          <w:rFonts w:asciiTheme="minorHAnsi" w:hAnsiTheme="minorHAnsi"/>
          <w:sz w:val="16"/>
          <w:szCs w:val="16"/>
        </w:rPr>
        <w:t>förening som</w:t>
      </w:r>
      <w:r w:rsidRPr="002E465D">
        <w:rPr>
          <w:rFonts w:asciiTheme="minorHAnsi" w:hAnsiTheme="minorHAnsi"/>
          <w:sz w:val="16"/>
          <w:szCs w:val="16"/>
        </w:rPr>
        <w:t xml:space="preserve"> just har tilldelats ett nytt mandat. Jämförelsetal beräknas J=A/(Mx2+1) där J är jämförelsetal, A är antalet med</w:t>
      </w:r>
      <w:r>
        <w:rPr>
          <w:rFonts w:asciiTheme="minorHAnsi" w:hAnsiTheme="minorHAnsi"/>
          <w:sz w:val="16"/>
          <w:szCs w:val="16"/>
        </w:rPr>
        <w:softHyphen/>
      </w:r>
      <w:r w:rsidRPr="002E465D">
        <w:rPr>
          <w:rFonts w:asciiTheme="minorHAnsi" w:hAnsiTheme="minorHAnsi"/>
          <w:sz w:val="16"/>
          <w:szCs w:val="16"/>
        </w:rPr>
        <w:t>lemmar och M är tilldelade mandat.</w:t>
      </w:r>
    </w:p>
    <w:p w14:paraId="3A2577C4" w14:textId="77777777" w:rsidR="00A034D9" w:rsidRPr="002977B6" w:rsidRDefault="00A034D9" w:rsidP="0027333B">
      <w:pPr>
        <w:pStyle w:val="Rubrik1"/>
      </w:pPr>
      <w:bookmarkStart w:id="21" w:name="_Toc479087007"/>
      <w:r w:rsidRPr="002977B6">
        <w:t>§ 12 Stämma</w:t>
      </w:r>
      <w:bookmarkEnd w:id="21"/>
      <w:r w:rsidRPr="002977B6">
        <w:t xml:space="preserve">  </w:t>
      </w:r>
    </w:p>
    <w:p w14:paraId="02BAEB40" w14:textId="146B2D46" w:rsidR="00DE094A" w:rsidRPr="002977B6" w:rsidRDefault="00424BF3" w:rsidP="00BF6BC0">
      <w:r>
        <w:t>KF</w:t>
      </w:r>
      <w:r w:rsidR="00DE094A" w:rsidRPr="00330210">
        <w:t>s</w:t>
      </w:r>
      <w:r w:rsidR="00A034D9" w:rsidRPr="002977B6">
        <w:t xml:space="preserve"> ordinarie föreningsstämma hålls varje år, senast den 15 maj på plats som beslutas av styrelsen. </w:t>
      </w:r>
    </w:p>
    <w:p w14:paraId="5371C616" w14:textId="77777777" w:rsidR="00A034D9" w:rsidRPr="002977B6" w:rsidRDefault="00A034D9" w:rsidP="0027333B">
      <w:pPr>
        <w:pStyle w:val="Rubrik1"/>
      </w:pPr>
      <w:bookmarkStart w:id="22" w:name="_Toc479087008"/>
      <w:r w:rsidRPr="002977B6">
        <w:t>§ 13 Stämma: representation</w:t>
      </w:r>
      <w:bookmarkEnd w:id="22"/>
      <w:r w:rsidRPr="002977B6">
        <w:t xml:space="preserve"> </w:t>
      </w:r>
    </w:p>
    <w:p w14:paraId="4EC91C5F" w14:textId="44DD11C8" w:rsidR="00A034D9" w:rsidRPr="002977B6" w:rsidRDefault="00A034D9" w:rsidP="0027333B">
      <w:r w:rsidRPr="002977B6">
        <w:t>Stämman består av 101 ombud. Av dessa utses 94 av Konsumentföreningarna och Direkt</w:t>
      </w:r>
      <w:r w:rsidR="003D5843" w:rsidRPr="002977B6">
        <w:t xml:space="preserve">anslutna </w:t>
      </w:r>
      <w:r w:rsidR="003D5843">
        <w:t>med</w:t>
      </w:r>
      <w:r>
        <w:t>lem</w:t>
      </w:r>
      <w:r w:rsidRPr="00330210">
        <w:t>mar</w:t>
      </w:r>
      <w:r w:rsidRPr="002977B6">
        <w:t xml:space="preserve"> i KF enligt av styrelsen upprättad </w:t>
      </w:r>
      <w:r w:rsidRPr="00330210">
        <w:t>valordning. Resterande</w:t>
      </w:r>
      <w:r w:rsidRPr="002977B6">
        <w:t xml:space="preserve"> sju ombud fördelas mellan </w:t>
      </w:r>
      <w:r w:rsidR="00424BF3">
        <w:t>KF</w:t>
      </w:r>
      <w:r w:rsidR="0003146F" w:rsidRPr="00330210">
        <w:t>s</w:t>
      </w:r>
      <w:r w:rsidRPr="002977B6">
        <w:t xml:space="preserve"> övriga </w:t>
      </w:r>
      <w:r w:rsidRPr="00330210">
        <w:t>medlemmar</w:t>
      </w:r>
      <w:r w:rsidRPr="002977B6">
        <w:t xml:space="preserve"> enligt särskild valordning </w:t>
      </w:r>
      <w:r w:rsidRPr="00330210">
        <w:t>upprättad</w:t>
      </w:r>
      <w:r w:rsidRPr="002977B6">
        <w:t xml:space="preserve"> av styrelsen. </w:t>
      </w:r>
    </w:p>
    <w:p w14:paraId="14525550" w14:textId="77777777" w:rsidR="00A034D9" w:rsidRPr="002977B6" w:rsidRDefault="00A034D9" w:rsidP="0027333B">
      <w:r w:rsidRPr="002977B6">
        <w:t xml:space="preserve">Ombud ska utses för tiden från och med ordinarie stämma intill nästa ordinarie stämma. Erforderligt antal ersättare utses för samma tid. </w:t>
      </w:r>
    </w:p>
    <w:p w14:paraId="359F87A6" w14:textId="21AC511C" w:rsidR="00A034D9" w:rsidRPr="002977B6" w:rsidRDefault="00A034D9" w:rsidP="0027333B">
      <w:r w:rsidRPr="002977B6">
        <w:t xml:space="preserve">Ersättare inträder i den ordning de utsetts så snart ordinarie ombud är förhindrade att delta. Uppdrag som ombud eller ersättare till stämman förfaller om ombud eller ersättare utträder ur </w:t>
      </w:r>
      <w:r w:rsidRPr="00330210">
        <w:t>Konsumentförening</w:t>
      </w:r>
      <w:r w:rsidRPr="002977B6">
        <w:t xml:space="preserve"> eller KF eller flyttar från Konsumentförenings verksamhetsområde.</w:t>
      </w:r>
    </w:p>
    <w:p w14:paraId="1AEB49E8" w14:textId="0E0D802F" w:rsidR="003D5843" w:rsidRPr="002977B6" w:rsidRDefault="00A034D9" w:rsidP="00BF6BC0">
      <w:r w:rsidRPr="002977B6">
        <w:t>Samtliga Konsumentföreningar har genom en av Konsumentföreningen utsedd representant närvaro- och yttranderätt på stämman.</w:t>
      </w:r>
    </w:p>
    <w:p w14:paraId="2A381AA9" w14:textId="77777777" w:rsidR="00A034D9" w:rsidRPr="002977B6" w:rsidRDefault="00A034D9" w:rsidP="0027333B">
      <w:pPr>
        <w:pStyle w:val="Rubrik1"/>
      </w:pPr>
      <w:bookmarkStart w:id="23" w:name="_Toc479087009"/>
      <w:r w:rsidRPr="002977B6">
        <w:t>§ 14 Stämma: sammanträde</w:t>
      </w:r>
      <w:bookmarkEnd w:id="23"/>
      <w:r w:rsidRPr="002977B6">
        <w:t xml:space="preserve"> </w:t>
      </w:r>
    </w:p>
    <w:p w14:paraId="45638888" w14:textId="144DAABB" w:rsidR="00A034D9" w:rsidRPr="00330210" w:rsidRDefault="00A034D9" w:rsidP="00EE691B">
      <w:pPr>
        <w:pStyle w:val="CM14"/>
        <w:spacing w:after="207" w:line="276" w:lineRule="auto"/>
        <w:ind w:right="-131"/>
        <w:rPr>
          <w:rFonts w:ascii="Times New Roman" w:hAnsi="Times New Roman" w:cs="Times New Roman"/>
          <w:sz w:val="20"/>
          <w:szCs w:val="20"/>
        </w:rPr>
      </w:pPr>
      <w:r w:rsidRPr="00330210">
        <w:rPr>
          <w:rFonts w:ascii="Times New Roman" w:hAnsi="Times New Roman" w:cs="Times New Roman"/>
          <w:sz w:val="20"/>
          <w:szCs w:val="20"/>
        </w:rPr>
        <w:t xml:space="preserve">Vid stämman ska följande förekomma: </w:t>
      </w:r>
    </w:p>
    <w:p w14:paraId="167999A8" w14:textId="77777777" w:rsidR="00A034D9" w:rsidRPr="00330210" w:rsidRDefault="00A034D9" w:rsidP="009A7A72">
      <w:pPr>
        <w:pStyle w:val="Default"/>
        <w:numPr>
          <w:ilvl w:val="0"/>
          <w:numId w:val="8"/>
        </w:numPr>
        <w:tabs>
          <w:tab w:val="left" w:pos="420"/>
          <w:tab w:val="left" w:pos="705"/>
        </w:tabs>
        <w:spacing w:line="276" w:lineRule="auto"/>
        <w:ind w:right="-131"/>
        <w:rPr>
          <w:rFonts w:ascii="Times New Roman" w:hAnsi="Times New Roman" w:cs="Times New Roman"/>
          <w:color w:val="auto"/>
          <w:sz w:val="20"/>
          <w:szCs w:val="20"/>
        </w:rPr>
      </w:pPr>
      <w:r w:rsidRPr="00330210">
        <w:rPr>
          <w:rFonts w:ascii="Times New Roman" w:hAnsi="Times New Roman" w:cs="Times New Roman"/>
          <w:color w:val="auto"/>
          <w:sz w:val="20"/>
          <w:szCs w:val="20"/>
        </w:rPr>
        <w:t xml:space="preserve">Val av stämmans funktionärer: </w:t>
      </w:r>
    </w:p>
    <w:p w14:paraId="1855C8C3" w14:textId="08FF4AEE" w:rsidR="003D5843" w:rsidRDefault="00A034D9" w:rsidP="009A7A72">
      <w:pPr>
        <w:pStyle w:val="Default"/>
        <w:numPr>
          <w:ilvl w:val="1"/>
          <w:numId w:val="8"/>
        </w:numPr>
        <w:tabs>
          <w:tab w:val="left" w:pos="420"/>
          <w:tab w:val="left" w:pos="705"/>
        </w:tabs>
        <w:spacing w:line="276" w:lineRule="auto"/>
        <w:ind w:right="-131"/>
        <w:rPr>
          <w:rFonts w:ascii="Times New Roman" w:hAnsi="Times New Roman" w:cs="Times New Roman"/>
          <w:color w:val="auto"/>
          <w:sz w:val="20"/>
          <w:szCs w:val="20"/>
        </w:rPr>
      </w:pPr>
      <w:r w:rsidRPr="00330210">
        <w:rPr>
          <w:rFonts w:ascii="Times New Roman" w:hAnsi="Times New Roman" w:cs="Times New Roman"/>
          <w:color w:val="auto"/>
          <w:sz w:val="20"/>
          <w:szCs w:val="20"/>
        </w:rPr>
        <w:t xml:space="preserve">ordförande </w:t>
      </w:r>
    </w:p>
    <w:p w14:paraId="52088A1D" w14:textId="6E607C6C" w:rsidR="00A034D9" w:rsidRPr="00330210" w:rsidRDefault="00A034D9" w:rsidP="009A7A72">
      <w:pPr>
        <w:pStyle w:val="Default"/>
        <w:numPr>
          <w:ilvl w:val="1"/>
          <w:numId w:val="8"/>
        </w:numPr>
        <w:tabs>
          <w:tab w:val="left" w:pos="420"/>
          <w:tab w:val="left" w:pos="705"/>
        </w:tabs>
        <w:spacing w:line="276" w:lineRule="auto"/>
        <w:ind w:right="-131"/>
        <w:rPr>
          <w:rFonts w:ascii="Times New Roman" w:hAnsi="Times New Roman" w:cs="Times New Roman"/>
          <w:color w:val="auto"/>
          <w:sz w:val="20"/>
          <w:szCs w:val="20"/>
        </w:rPr>
      </w:pPr>
      <w:r w:rsidRPr="00330210">
        <w:rPr>
          <w:rFonts w:ascii="Times New Roman" w:hAnsi="Times New Roman" w:cs="Times New Roman"/>
          <w:color w:val="auto"/>
          <w:sz w:val="20"/>
          <w:szCs w:val="20"/>
        </w:rPr>
        <w:t>anmälan av ordförandens val av sekreterare</w:t>
      </w:r>
    </w:p>
    <w:p w14:paraId="36CE6C0A" w14:textId="13F80056" w:rsidR="003D5843" w:rsidRDefault="00A034D9" w:rsidP="009A7A72">
      <w:pPr>
        <w:pStyle w:val="Default"/>
        <w:numPr>
          <w:ilvl w:val="1"/>
          <w:numId w:val="8"/>
        </w:numPr>
        <w:tabs>
          <w:tab w:val="left" w:pos="420"/>
          <w:tab w:val="left" w:pos="705"/>
        </w:tabs>
        <w:spacing w:line="276" w:lineRule="auto"/>
        <w:ind w:right="-131"/>
        <w:rPr>
          <w:rFonts w:ascii="Times New Roman" w:hAnsi="Times New Roman" w:cs="Times New Roman"/>
          <w:color w:val="auto"/>
          <w:sz w:val="20"/>
          <w:szCs w:val="20"/>
        </w:rPr>
      </w:pPr>
      <w:r w:rsidRPr="00330210">
        <w:rPr>
          <w:rFonts w:ascii="Times New Roman" w:hAnsi="Times New Roman" w:cs="Times New Roman"/>
          <w:color w:val="auto"/>
          <w:sz w:val="20"/>
          <w:szCs w:val="20"/>
        </w:rPr>
        <w:t>minst två protokolljus</w:t>
      </w:r>
      <w:r>
        <w:rPr>
          <w:rFonts w:ascii="Times New Roman" w:hAnsi="Times New Roman" w:cs="Times New Roman"/>
          <w:color w:val="auto"/>
          <w:sz w:val="20"/>
          <w:szCs w:val="20"/>
        </w:rPr>
        <w:t>terare</w:t>
      </w:r>
    </w:p>
    <w:p w14:paraId="2CA74A56" w14:textId="324FB166" w:rsidR="00A034D9" w:rsidRDefault="00A034D9" w:rsidP="009A7A72">
      <w:pPr>
        <w:pStyle w:val="Default"/>
        <w:numPr>
          <w:ilvl w:val="1"/>
          <w:numId w:val="8"/>
        </w:numPr>
        <w:tabs>
          <w:tab w:val="left" w:pos="420"/>
          <w:tab w:val="left" w:pos="705"/>
        </w:tabs>
        <w:spacing w:line="276" w:lineRule="auto"/>
        <w:ind w:right="-131"/>
        <w:rPr>
          <w:rFonts w:ascii="Times New Roman" w:hAnsi="Times New Roman" w:cs="Times New Roman"/>
          <w:color w:val="auto"/>
          <w:sz w:val="20"/>
          <w:szCs w:val="20"/>
        </w:rPr>
      </w:pPr>
      <w:r>
        <w:rPr>
          <w:rFonts w:ascii="Times New Roman" w:hAnsi="Times New Roman" w:cs="Times New Roman"/>
          <w:color w:val="auto"/>
          <w:sz w:val="20"/>
          <w:szCs w:val="20"/>
        </w:rPr>
        <w:lastRenderedPageBreak/>
        <w:t>minst två rösträknare</w:t>
      </w:r>
    </w:p>
    <w:p w14:paraId="18087102" w14:textId="64667453" w:rsidR="007F0C88" w:rsidRPr="00BF6BC0" w:rsidRDefault="007F0C88" w:rsidP="009A7A72">
      <w:pPr>
        <w:pStyle w:val="Default"/>
        <w:numPr>
          <w:ilvl w:val="0"/>
          <w:numId w:val="8"/>
        </w:numPr>
        <w:tabs>
          <w:tab w:val="left" w:pos="420"/>
          <w:tab w:val="left" w:pos="705"/>
        </w:tabs>
        <w:spacing w:line="276" w:lineRule="auto"/>
        <w:ind w:right="-131"/>
        <w:rPr>
          <w:rFonts w:ascii="Times New Roman" w:hAnsi="Times New Roman" w:cs="Times New Roman"/>
          <w:color w:val="auto"/>
          <w:sz w:val="20"/>
          <w:szCs w:val="20"/>
        </w:rPr>
      </w:pPr>
      <w:r w:rsidRPr="00BF6BC0">
        <w:rPr>
          <w:rFonts w:ascii="Times New Roman" w:hAnsi="Times New Roman" w:cs="Times New Roman"/>
          <w:color w:val="auto"/>
          <w:sz w:val="20"/>
          <w:szCs w:val="20"/>
        </w:rPr>
        <w:t>Fastställande av röstlängd</w:t>
      </w:r>
    </w:p>
    <w:p w14:paraId="16E419F1" w14:textId="293E12E1" w:rsidR="007F0C88" w:rsidRPr="00BF6BC0" w:rsidRDefault="007F0C88" w:rsidP="009A7A72">
      <w:pPr>
        <w:pStyle w:val="Default"/>
        <w:numPr>
          <w:ilvl w:val="0"/>
          <w:numId w:val="8"/>
        </w:numPr>
        <w:tabs>
          <w:tab w:val="left" w:pos="425"/>
          <w:tab w:val="left" w:pos="710"/>
        </w:tabs>
        <w:spacing w:line="276" w:lineRule="auto"/>
        <w:ind w:right="-131"/>
        <w:rPr>
          <w:rFonts w:ascii="Times New Roman" w:hAnsi="Times New Roman" w:cs="Times New Roman"/>
          <w:color w:val="auto"/>
          <w:sz w:val="20"/>
          <w:szCs w:val="20"/>
        </w:rPr>
      </w:pPr>
      <w:r w:rsidRPr="00BF6BC0">
        <w:rPr>
          <w:rFonts w:ascii="Times New Roman" w:hAnsi="Times New Roman" w:cs="Times New Roman"/>
          <w:color w:val="auto"/>
          <w:sz w:val="20"/>
          <w:szCs w:val="20"/>
        </w:rPr>
        <w:t xml:space="preserve">Fråga om kallelse skett i stadgeenlig ordning. </w:t>
      </w:r>
    </w:p>
    <w:p w14:paraId="47C3FF94" w14:textId="6C8F81FE" w:rsidR="007F0C88" w:rsidRPr="00BF6BC0" w:rsidRDefault="007F0C88" w:rsidP="009A7A72">
      <w:pPr>
        <w:pStyle w:val="Default"/>
        <w:numPr>
          <w:ilvl w:val="0"/>
          <w:numId w:val="8"/>
        </w:numPr>
        <w:tabs>
          <w:tab w:val="left" w:pos="425"/>
          <w:tab w:val="left" w:pos="710"/>
        </w:tabs>
        <w:spacing w:line="276" w:lineRule="auto"/>
        <w:ind w:right="-131"/>
        <w:rPr>
          <w:rFonts w:ascii="Times New Roman" w:hAnsi="Times New Roman" w:cs="Times New Roman"/>
          <w:color w:val="auto"/>
          <w:sz w:val="20"/>
          <w:szCs w:val="20"/>
        </w:rPr>
      </w:pPr>
      <w:r w:rsidRPr="00BF6BC0">
        <w:rPr>
          <w:rFonts w:ascii="Times New Roman" w:hAnsi="Times New Roman" w:cs="Times New Roman"/>
          <w:color w:val="auto"/>
          <w:sz w:val="20"/>
          <w:szCs w:val="20"/>
        </w:rPr>
        <w:t xml:space="preserve">Fastställande av dagordning. </w:t>
      </w:r>
    </w:p>
    <w:p w14:paraId="4530A01D" w14:textId="37D9B474" w:rsidR="007F0C88" w:rsidRPr="00BF6BC0" w:rsidRDefault="00424BF3" w:rsidP="009A7A72">
      <w:pPr>
        <w:pStyle w:val="Default"/>
        <w:numPr>
          <w:ilvl w:val="0"/>
          <w:numId w:val="8"/>
        </w:numPr>
        <w:tabs>
          <w:tab w:val="left" w:pos="420"/>
          <w:tab w:val="left" w:pos="705"/>
        </w:tabs>
        <w:spacing w:line="276" w:lineRule="auto"/>
        <w:ind w:right="-131"/>
        <w:rPr>
          <w:rFonts w:ascii="Times New Roman" w:hAnsi="Times New Roman" w:cs="Times New Roman"/>
          <w:color w:val="auto"/>
          <w:sz w:val="20"/>
          <w:szCs w:val="20"/>
        </w:rPr>
      </w:pPr>
      <w:r>
        <w:rPr>
          <w:rFonts w:ascii="Times New Roman" w:hAnsi="Times New Roman" w:cs="Times New Roman"/>
          <w:color w:val="auto"/>
          <w:sz w:val="20"/>
          <w:szCs w:val="20"/>
        </w:rPr>
        <w:t>Information om KF</w:t>
      </w:r>
      <w:r w:rsidR="007F0C88" w:rsidRPr="00BF6BC0">
        <w:rPr>
          <w:rFonts w:ascii="Times New Roman" w:hAnsi="Times New Roman" w:cs="Times New Roman"/>
          <w:color w:val="auto"/>
          <w:sz w:val="20"/>
          <w:szCs w:val="20"/>
        </w:rPr>
        <w:t xml:space="preserve">s verksamhet, ekonomi och framtidsplaner och om konsumentkooperationen i övrigt. </w:t>
      </w:r>
    </w:p>
    <w:p w14:paraId="757B6015" w14:textId="744F2EC0" w:rsidR="007F0C88" w:rsidRPr="00BF6BC0" w:rsidRDefault="007F0C88" w:rsidP="009A7A72">
      <w:pPr>
        <w:pStyle w:val="Default"/>
        <w:numPr>
          <w:ilvl w:val="0"/>
          <w:numId w:val="8"/>
        </w:numPr>
        <w:tabs>
          <w:tab w:val="left" w:pos="420"/>
          <w:tab w:val="left" w:pos="705"/>
        </w:tabs>
        <w:spacing w:line="276" w:lineRule="auto"/>
        <w:ind w:right="-131"/>
        <w:rPr>
          <w:rFonts w:ascii="Times New Roman" w:hAnsi="Times New Roman" w:cs="Times New Roman"/>
          <w:color w:val="auto"/>
          <w:sz w:val="20"/>
          <w:szCs w:val="20"/>
        </w:rPr>
      </w:pPr>
      <w:r w:rsidRPr="00BF6BC0">
        <w:rPr>
          <w:rFonts w:ascii="Times New Roman" w:hAnsi="Times New Roman" w:cs="Times New Roman"/>
          <w:color w:val="auto"/>
          <w:sz w:val="20"/>
          <w:szCs w:val="20"/>
        </w:rPr>
        <w:t xml:space="preserve">Framläggande av årsredovisningen för KF och koncernredovisningen för KF med dotterföretag. </w:t>
      </w:r>
    </w:p>
    <w:p w14:paraId="192206E2" w14:textId="24A8F394" w:rsidR="007F0C88" w:rsidRPr="00BF6BC0" w:rsidRDefault="007F0C88" w:rsidP="009A7A72">
      <w:pPr>
        <w:pStyle w:val="Default"/>
        <w:numPr>
          <w:ilvl w:val="0"/>
          <w:numId w:val="8"/>
        </w:numPr>
        <w:tabs>
          <w:tab w:val="left" w:pos="420"/>
          <w:tab w:val="left" w:pos="705"/>
        </w:tabs>
        <w:spacing w:line="276" w:lineRule="auto"/>
        <w:ind w:right="-131"/>
        <w:rPr>
          <w:rFonts w:ascii="Times New Roman" w:hAnsi="Times New Roman" w:cs="Times New Roman"/>
          <w:color w:val="auto"/>
          <w:sz w:val="20"/>
          <w:szCs w:val="20"/>
        </w:rPr>
      </w:pPr>
      <w:r w:rsidRPr="00BF6BC0">
        <w:rPr>
          <w:rFonts w:ascii="Times New Roman" w:hAnsi="Times New Roman" w:cs="Times New Roman"/>
          <w:color w:val="auto"/>
          <w:sz w:val="20"/>
          <w:szCs w:val="20"/>
        </w:rPr>
        <w:t xml:space="preserve">Framläggande av revisionsberättelsen och koncernrevisionsberättelsen. </w:t>
      </w:r>
    </w:p>
    <w:p w14:paraId="496ECC51" w14:textId="12DCA0AC" w:rsidR="007F0C88" w:rsidRPr="00BF6BC0" w:rsidRDefault="007F0C88" w:rsidP="009A7A72">
      <w:pPr>
        <w:pStyle w:val="Default"/>
        <w:numPr>
          <w:ilvl w:val="0"/>
          <w:numId w:val="8"/>
        </w:numPr>
        <w:tabs>
          <w:tab w:val="left" w:pos="420"/>
          <w:tab w:val="left" w:pos="705"/>
        </w:tabs>
        <w:spacing w:line="276" w:lineRule="auto"/>
        <w:ind w:right="-131"/>
        <w:rPr>
          <w:rFonts w:ascii="Times New Roman" w:hAnsi="Times New Roman" w:cs="Times New Roman"/>
          <w:color w:val="auto"/>
          <w:sz w:val="20"/>
          <w:szCs w:val="20"/>
        </w:rPr>
      </w:pPr>
      <w:r w:rsidRPr="00BF6BC0">
        <w:rPr>
          <w:rFonts w:ascii="Times New Roman" w:hAnsi="Times New Roman" w:cs="Times New Roman"/>
          <w:color w:val="auto"/>
          <w:sz w:val="20"/>
          <w:szCs w:val="20"/>
        </w:rPr>
        <w:t xml:space="preserve">Fastställande av resultat- och balansräkning för KF samt koncernresultat- och koncernbalansräkning. </w:t>
      </w:r>
    </w:p>
    <w:p w14:paraId="3AA10C74" w14:textId="7DA98B3D" w:rsidR="007F0C88" w:rsidRPr="00BF6BC0" w:rsidRDefault="007F0C88" w:rsidP="009A7A72">
      <w:pPr>
        <w:pStyle w:val="Default"/>
        <w:numPr>
          <w:ilvl w:val="0"/>
          <w:numId w:val="8"/>
        </w:numPr>
        <w:tabs>
          <w:tab w:val="left" w:pos="420"/>
          <w:tab w:val="left" w:pos="705"/>
        </w:tabs>
        <w:spacing w:line="276" w:lineRule="auto"/>
        <w:ind w:right="-131"/>
        <w:rPr>
          <w:rFonts w:ascii="Times New Roman" w:hAnsi="Times New Roman" w:cs="Times New Roman"/>
          <w:color w:val="auto"/>
          <w:sz w:val="20"/>
          <w:szCs w:val="20"/>
        </w:rPr>
      </w:pPr>
      <w:r w:rsidRPr="00BF6BC0">
        <w:rPr>
          <w:rFonts w:ascii="Times New Roman" w:hAnsi="Times New Roman" w:cs="Times New Roman"/>
          <w:color w:val="auto"/>
          <w:sz w:val="20"/>
          <w:szCs w:val="20"/>
        </w:rPr>
        <w:t xml:space="preserve">Disposition av vinst eller förlust enligt den fastställda balansräkningen för KF. </w:t>
      </w:r>
    </w:p>
    <w:p w14:paraId="4F678D7D" w14:textId="167B4F1F" w:rsidR="007F0C88" w:rsidRPr="00BF6BC0" w:rsidRDefault="007F0C88" w:rsidP="009A7A72">
      <w:pPr>
        <w:pStyle w:val="Default"/>
        <w:numPr>
          <w:ilvl w:val="0"/>
          <w:numId w:val="8"/>
        </w:numPr>
        <w:tabs>
          <w:tab w:val="left" w:pos="420"/>
          <w:tab w:val="left" w:pos="705"/>
        </w:tabs>
        <w:spacing w:line="276" w:lineRule="auto"/>
        <w:ind w:right="-131"/>
        <w:rPr>
          <w:rFonts w:ascii="Times New Roman" w:hAnsi="Times New Roman" w:cs="Times New Roman"/>
          <w:color w:val="auto"/>
          <w:sz w:val="20"/>
          <w:szCs w:val="20"/>
        </w:rPr>
      </w:pPr>
      <w:r w:rsidRPr="00BF6BC0">
        <w:rPr>
          <w:rFonts w:ascii="Times New Roman" w:hAnsi="Times New Roman" w:cs="Times New Roman"/>
          <w:color w:val="auto"/>
          <w:sz w:val="20"/>
          <w:szCs w:val="20"/>
        </w:rPr>
        <w:t xml:space="preserve">Fråga om ansvarsfrihet för styrelsens ledamöter och vd. </w:t>
      </w:r>
    </w:p>
    <w:p w14:paraId="52ABDBF6" w14:textId="75F670B8" w:rsidR="007F0C88" w:rsidRPr="00BF6BC0" w:rsidRDefault="007F0C88" w:rsidP="009A7A72">
      <w:pPr>
        <w:pStyle w:val="Default"/>
        <w:numPr>
          <w:ilvl w:val="0"/>
          <w:numId w:val="8"/>
        </w:numPr>
        <w:tabs>
          <w:tab w:val="left" w:pos="420"/>
          <w:tab w:val="left" w:pos="705"/>
        </w:tabs>
        <w:spacing w:line="276" w:lineRule="auto"/>
        <w:ind w:right="-131"/>
        <w:rPr>
          <w:rFonts w:ascii="Times New Roman" w:hAnsi="Times New Roman" w:cs="Times New Roman"/>
          <w:color w:val="auto"/>
          <w:sz w:val="20"/>
          <w:szCs w:val="20"/>
        </w:rPr>
      </w:pPr>
      <w:r w:rsidRPr="00BF6BC0">
        <w:rPr>
          <w:rFonts w:ascii="Times New Roman" w:hAnsi="Times New Roman" w:cs="Times New Roman"/>
          <w:color w:val="auto"/>
          <w:sz w:val="20"/>
          <w:szCs w:val="20"/>
        </w:rPr>
        <w:t>Godkännande av förslag till principer för ersättning och andra anställningsvillkor för KFs led</w:t>
      </w:r>
      <w:r w:rsidRPr="00BF6BC0">
        <w:rPr>
          <w:rFonts w:ascii="Times New Roman" w:hAnsi="Times New Roman" w:cs="Times New Roman"/>
          <w:color w:val="auto"/>
          <w:sz w:val="20"/>
          <w:szCs w:val="20"/>
        </w:rPr>
        <w:tab/>
      </w:r>
      <w:proofErr w:type="spellStart"/>
      <w:r w:rsidRPr="00BF6BC0">
        <w:rPr>
          <w:rFonts w:ascii="Times New Roman" w:hAnsi="Times New Roman" w:cs="Times New Roman"/>
          <w:color w:val="auto"/>
          <w:sz w:val="20"/>
          <w:szCs w:val="20"/>
        </w:rPr>
        <w:t>ning</w:t>
      </w:r>
      <w:proofErr w:type="spellEnd"/>
      <w:r w:rsidRPr="00BF6BC0">
        <w:rPr>
          <w:rFonts w:ascii="Times New Roman" w:hAnsi="Times New Roman" w:cs="Times New Roman"/>
          <w:color w:val="auto"/>
          <w:sz w:val="20"/>
          <w:szCs w:val="20"/>
        </w:rPr>
        <w:t xml:space="preserve">. </w:t>
      </w:r>
    </w:p>
    <w:p w14:paraId="26224742" w14:textId="60CD6E55" w:rsidR="007F0C88" w:rsidRPr="00BF6BC0" w:rsidRDefault="007F0C88" w:rsidP="009A7A72">
      <w:pPr>
        <w:pStyle w:val="Default"/>
        <w:numPr>
          <w:ilvl w:val="0"/>
          <w:numId w:val="8"/>
        </w:numPr>
        <w:tabs>
          <w:tab w:val="left" w:pos="425"/>
          <w:tab w:val="left" w:pos="705"/>
        </w:tabs>
        <w:spacing w:line="276" w:lineRule="auto"/>
        <w:ind w:right="-131"/>
        <w:rPr>
          <w:rFonts w:ascii="Times New Roman" w:hAnsi="Times New Roman" w:cs="Times New Roman"/>
          <w:color w:val="auto"/>
          <w:sz w:val="20"/>
          <w:szCs w:val="20"/>
        </w:rPr>
      </w:pPr>
      <w:r w:rsidRPr="00BF6BC0">
        <w:rPr>
          <w:rFonts w:ascii="Times New Roman" w:hAnsi="Times New Roman" w:cs="Times New Roman"/>
          <w:color w:val="auto"/>
          <w:sz w:val="20"/>
          <w:szCs w:val="20"/>
        </w:rPr>
        <w:t xml:space="preserve">Fastställande av arvoden och andra ersättningar till förtroendevalda som valts av stämman eller utgör ombud vid stämman. </w:t>
      </w:r>
    </w:p>
    <w:p w14:paraId="0C146F1E" w14:textId="2F5D8016" w:rsidR="007F0C88" w:rsidRPr="00BF6BC0" w:rsidRDefault="007F0C88" w:rsidP="009A7A72">
      <w:pPr>
        <w:pStyle w:val="Default"/>
        <w:numPr>
          <w:ilvl w:val="0"/>
          <w:numId w:val="8"/>
        </w:numPr>
        <w:tabs>
          <w:tab w:val="left" w:pos="425"/>
          <w:tab w:val="left" w:pos="710"/>
        </w:tabs>
        <w:spacing w:line="276" w:lineRule="auto"/>
        <w:ind w:right="-131"/>
        <w:rPr>
          <w:rFonts w:ascii="Times New Roman" w:hAnsi="Times New Roman" w:cs="Times New Roman"/>
          <w:color w:val="auto"/>
          <w:sz w:val="20"/>
          <w:szCs w:val="20"/>
        </w:rPr>
      </w:pPr>
      <w:r w:rsidRPr="00BF6BC0">
        <w:rPr>
          <w:rFonts w:ascii="Times New Roman" w:hAnsi="Times New Roman" w:cs="Times New Roman"/>
          <w:color w:val="auto"/>
          <w:sz w:val="20"/>
          <w:szCs w:val="20"/>
        </w:rPr>
        <w:t xml:space="preserve">Fastställande av antal styrelseledamöter. </w:t>
      </w:r>
    </w:p>
    <w:p w14:paraId="06F797F6" w14:textId="72C770B8" w:rsidR="007F0C88" w:rsidRPr="00BF6BC0" w:rsidRDefault="007F0C88" w:rsidP="009A7A72">
      <w:pPr>
        <w:pStyle w:val="Default"/>
        <w:numPr>
          <w:ilvl w:val="0"/>
          <w:numId w:val="8"/>
        </w:numPr>
        <w:tabs>
          <w:tab w:val="left" w:pos="420"/>
          <w:tab w:val="left" w:pos="705"/>
        </w:tabs>
        <w:spacing w:line="276" w:lineRule="auto"/>
        <w:ind w:right="-131"/>
        <w:rPr>
          <w:rFonts w:ascii="Times New Roman" w:hAnsi="Times New Roman" w:cs="Times New Roman"/>
          <w:color w:val="auto"/>
          <w:sz w:val="20"/>
          <w:szCs w:val="20"/>
        </w:rPr>
      </w:pPr>
      <w:r w:rsidRPr="00BF6BC0">
        <w:rPr>
          <w:rFonts w:ascii="Times New Roman" w:hAnsi="Times New Roman" w:cs="Times New Roman"/>
          <w:color w:val="auto"/>
          <w:sz w:val="20"/>
          <w:szCs w:val="20"/>
        </w:rPr>
        <w:t xml:space="preserve">Val av styrelseordförande efter förslag från KFs valberedning. </w:t>
      </w:r>
    </w:p>
    <w:p w14:paraId="638D6579" w14:textId="611FEB95" w:rsidR="007F0C88" w:rsidRPr="00BF6BC0" w:rsidRDefault="007F0C88" w:rsidP="009A7A72">
      <w:pPr>
        <w:pStyle w:val="Default"/>
        <w:numPr>
          <w:ilvl w:val="0"/>
          <w:numId w:val="8"/>
        </w:numPr>
        <w:tabs>
          <w:tab w:val="left" w:pos="420"/>
          <w:tab w:val="left" w:pos="705"/>
        </w:tabs>
        <w:spacing w:line="276" w:lineRule="auto"/>
        <w:ind w:right="-131"/>
        <w:rPr>
          <w:rFonts w:ascii="Times New Roman" w:hAnsi="Times New Roman" w:cs="Times New Roman"/>
          <w:color w:val="auto"/>
          <w:sz w:val="20"/>
          <w:szCs w:val="20"/>
        </w:rPr>
      </w:pPr>
      <w:r w:rsidRPr="00BF6BC0">
        <w:rPr>
          <w:rFonts w:ascii="Times New Roman" w:hAnsi="Times New Roman" w:cs="Times New Roman"/>
          <w:color w:val="auto"/>
          <w:sz w:val="20"/>
          <w:szCs w:val="20"/>
        </w:rPr>
        <w:t xml:space="preserve">Val av ledamöter till styrelsen efter förslag från valberedningen. </w:t>
      </w:r>
    </w:p>
    <w:p w14:paraId="427ABA22" w14:textId="47B01D10" w:rsidR="007F0C88" w:rsidRPr="00BF6BC0" w:rsidRDefault="007F0C88" w:rsidP="009A7A72">
      <w:pPr>
        <w:pStyle w:val="Default"/>
        <w:numPr>
          <w:ilvl w:val="0"/>
          <w:numId w:val="8"/>
        </w:numPr>
        <w:tabs>
          <w:tab w:val="left" w:pos="425"/>
          <w:tab w:val="left" w:pos="710"/>
        </w:tabs>
        <w:spacing w:line="276" w:lineRule="auto"/>
        <w:ind w:right="-131"/>
        <w:rPr>
          <w:rFonts w:ascii="Times New Roman" w:hAnsi="Times New Roman" w:cs="Times New Roman"/>
          <w:color w:val="auto"/>
          <w:sz w:val="20"/>
          <w:szCs w:val="20"/>
        </w:rPr>
      </w:pPr>
      <w:r w:rsidRPr="00BF6BC0">
        <w:rPr>
          <w:rFonts w:ascii="Times New Roman" w:hAnsi="Times New Roman" w:cs="Times New Roman"/>
          <w:color w:val="auto"/>
          <w:sz w:val="20"/>
          <w:szCs w:val="20"/>
        </w:rPr>
        <w:t xml:space="preserve">Val av revisorer och ersättare. </w:t>
      </w:r>
    </w:p>
    <w:p w14:paraId="794388C2" w14:textId="038DDEB6" w:rsidR="007F0C88" w:rsidRPr="00BF6BC0" w:rsidRDefault="007F0C88" w:rsidP="009A7A72">
      <w:pPr>
        <w:pStyle w:val="Default"/>
        <w:numPr>
          <w:ilvl w:val="0"/>
          <w:numId w:val="8"/>
        </w:numPr>
        <w:tabs>
          <w:tab w:val="left" w:pos="420"/>
          <w:tab w:val="left" w:pos="705"/>
        </w:tabs>
        <w:spacing w:line="276" w:lineRule="auto"/>
        <w:ind w:right="-131"/>
        <w:rPr>
          <w:rFonts w:ascii="Times New Roman" w:hAnsi="Times New Roman" w:cs="Times New Roman"/>
          <w:color w:val="auto"/>
          <w:sz w:val="20"/>
          <w:szCs w:val="20"/>
        </w:rPr>
      </w:pPr>
      <w:r w:rsidRPr="00BF6BC0">
        <w:rPr>
          <w:rFonts w:ascii="Times New Roman" w:hAnsi="Times New Roman" w:cs="Times New Roman"/>
          <w:color w:val="auto"/>
          <w:sz w:val="20"/>
          <w:szCs w:val="20"/>
        </w:rPr>
        <w:t xml:space="preserve">Val av ledamöter till valberedningen samt val av ordförande och vice ordförande i valberedningen. </w:t>
      </w:r>
    </w:p>
    <w:p w14:paraId="2EE27596" w14:textId="5B5BD9AC" w:rsidR="007F0C88" w:rsidRPr="00BF6BC0" w:rsidRDefault="007F0C88" w:rsidP="009A7A72">
      <w:pPr>
        <w:pStyle w:val="Default"/>
        <w:numPr>
          <w:ilvl w:val="0"/>
          <w:numId w:val="8"/>
        </w:numPr>
        <w:tabs>
          <w:tab w:val="left" w:pos="425"/>
          <w:tab w:val="left" w:pos="710"/>
        </w:tabs>
        <w:spacing w:line="276" w:lineRule="auto"/>
        <w:ind w:right="-131"/>
        <w:rPr>
          <w:rFonts w:ascii="Times New Roman" w:hAnsi="Times New Roman" w:cs="Times New Roman"/>
          <w:color w:val="auto"/>
          <w:sz w:val="20"/>
          <w:szCs w:val="20"/>
        </w:rPr>
      </w:pPr>
      <w:r w:rsidRPr="00BF6BC0">
        <w:rPr>
          <w:rFonts w:ascii="Times New Roman" w:hAnsi="Times New Roman" w:cs="Times New Roman"/>
          <w:color w:val="auto"/>
          <w:sz w:val="20"/>
          <w:szCs w:val="20"/>
        </w:rPr>
        <w:t xml:space="preserve">Övriga val som föreningsstämman ska förrätta. </w:t>
      </w:r>
    </w:p>
    <w:p w14:paraId="40C5BFC1" w14:textId="66A74C90" w:rsidR="007F0C88" w:rsidRPr="00BF6BC0" w:rsidRDefault="007F0C88" w:rsidP="009A7A72">
      <w:pPr>
        <w:pStyle w:val="Default"/>
        <w:numPr>
          <w:ilvl w:val="0"/>
          <w:numId w:val="8"/>
        </w:numPr>
        <w:tabs>
          <w:tab w:val="left" w:pos="425"/>
          <w:tab w:val="left" w:pos="710"/>
        </w:tabs>
        <w:spacing w:line="276" w:lineRule="auto"/>
        <w:ind w:right="-131"/>
        <w:rPr>
          <w:rFonts w:ascii="Times New Roman" w:hAnsi="Times New Roman" w:cs="Times New Roman"/>
          <w:color w:val="auto"/>
          <w:sz w:val="20"/>
          <w:szCs w:val="20"/>
        </w:rPr>
      </w:pPr>
      <w:r w:rsidRPr="00BF6BC0">
        <w:rPr>
          <w:rFonts w:ascii="Times New Roman" w:hAnsi="Times New Roman" w:cs="Times New Roman"/>
          <w:color w:val="auto"/>
          <w:sz w:val="20"/>
          <w:szCs w:val="20"/>
        </w:rPr>
        <w:t xml:space="preserve">Förslag från styrelsen. </w:t>
      </w:r>
    </w:p>
    <w:p w14:paraId="795265E0" w14:textId="2B130CBD" w:rsidR="007F0C88" w:rsidRDefault="007F0C88" w:rsidP="009A7A72">
      <w:pPr>
        <w:pStyle w:val="Default"/>
        <w:numPr>
          <w:ilvl w:val="0"/>
          <w:numId w:val="8"/>
        </w:numPr>
        <w:tabs>
          <w:tab w:val="left" w:pos="420"/>
          <w:tab w:val="left" w:pos="705"/>
        </w:tabs>
        <w:spacing w:line="276" w:lineRule="auto"/>
        <w:ind w:right="-131"/>
        <w:rPr>
          <w:rFonts w:ascii="Times New Roman" w:hAnsi="Times New Roman" w:cs="Times New Roman"/>
          <w:color w:val="auto"/>
          <w:sz w:val="20"/>
          <w:szCs w:val="20"/>
        </w:rPr>
      </w:pPr>
      <w:r w:rsidRPr="007F0C88">
        <w:rPr>
          <w:rFonts w:ascii="Times New Roman" w:hAnsi="Times New Roman" w:cs="Times New Roman"/>
          <w:color w:val="auto"/>
          <w:sz w:val="20"/>
          <w:szCs w:val="20"/>
        </w:rPr>
        <w:t xml:space="preserve">Motioner. </w:t>
      </w:r>
    </w:p>
    <w:p w14:paraId="3B1FF926" w14:textId="77777777" w:rsidR="00B75B57" w:rsidRPr="0027333B" w:rsidRDefault="00B75B57" w:rsidP="00A25867">
      <w:pPr>
        <w:pStyle w:val="Rubrik1"/>
      </w:pPr>
      <w:bookmarkStart w:id="24" w:name="_Toc479087010"/>
      <w:r w:rsidRPr="002977B6">
        <w:t>§ 15 Stämma: valberedning</w:t>
      </w:r>
      <w:bookmarkEnd w:id="24"/>
      <w:r w:rsidRPr="002977B6">
        <w:t xml:space="preserve"> </w:t>
      </w:r>
    </w:p>
    <w:p w14:paraId="54A5F375" w14:textId="77777777" w:rsidR="00B75B57" w:rsidRPr="00B75B57" w:rsidRDefault="00B75B57" w:rsidP="00BF6BC0">
      <w:r w:rsidRPr="002977B6">
        <w:t xml:space="preserve">KFs valberedning består av fem ledamöter. </w:t>
      </w:r>
    </w:p>
    <w:p w14:paraId="7D79A25F" w14:textId="6E9A25A9" w:rsidR="00B75B57" w:rsidRPr="00B75B57" w:rsidRDefault="00B75B57" w:rsidP="00BF6BC0">
      <w:r w:rsidRPr="002977B6">
        <w:t xml:space="preserve">Stämman väljer valberedning på förslag av styrelsen till och med nästa ordinarie stämma. </w:t>
      </w:r>
      <w:r w:rsidR="006E10B3">
        <w:t xml:space="preserve">Frånträder ledamot sitt uppdrag under mandattiden ska styrelsen utse ersättare efter förslag från valberedningen.  </w:t>
      </w:r>
      <w:r w:rsidRPr="002977B6">
        <w:t xml:space="preserve"> </w:t>
      </w:r>
    </w:p>
    <w:p w14:paraId="3E5712AB" w14:textId="589DFF5A" w:rsidR="00B75B57" w:rsidRPr="00B75B57" w:rsidRDefault="00B75B57" w:rsidP="00BF6BC0">
      <w:r w:rsidRPr="002977B6">
        <w:t xml:space="preserve">Stämman utser ordförande och vice ordförande i valberedningen bland valberedningens ledamöter. </w:t>
      </w:r>
    </w:p>
    <w:p w14:paraId="199D7C6E" w14:textId="32FFDB17" w:rsidR="006E10B3" w:rsidRPr="002977B6" w:rsidRDefault="00B75B57" w:rsidP="00BF6BC0">
      <w:r w:rsidRPr="002977B6">
        <w:t>Valberedningsledamot har närvaro- och yttranderätt på stämman.</w:t>
      </w:r>
    </w:p>
    <w:p w14:paraId="09453EE7" w14:textId="77777777" w:rsidR="00A034D9" w:rsidRPr="002977B6" w:rsidRDefault="00A034D9" w:rsidP="0027333B">
      <w:pPr>
        <w:pStyle w:val="Rubrik1"/>
      </w:pPr>
      <w:bookmarkStart w:id="25" w:name="_Toc479087011"/>
      <w:r w:rsidRPr="002977B6">
        <w:t>§ 16 Stämma: röstning</w:t>
      </w:r>
      <w:bookmarkEnd w:id="25"/>
      <w:r w:rsidRPr="002977B6">
        <w:t xml:space="preserve"> </w:t>
      </w:r>
    </w:p>
    <w:p w14:paraId="408AE64E" w14:textId="77777777" w:rsidR="00A034D9" w:rsidRDefault="00A034D9" w:rsidP="00843263">
      <w:pPr>
        <w:pStyle w:val="CM14"/>
        <w:tabs>
          <w:tab w:val="left" w:pos="435"/>
        </w:tabs>
        <w:spacing w:after="207" w:line="276" w:lineRule="auto"/>
        <w:rPr>
          <w:rFonts w:ascii="Times New Roman" w:hAnsi="Times New Roman" w:cs="Times New Roman"/>
          <w:sz w:val="20"/>
          <w:szCs w:val="20"/>
        </w:rPr>
      </w:pPr>
      <w:r w:rsidRPr="00330210">
        <w:rPr>
          <w:rFonts w:ascii="Times New Roman" w:hAnsi="Times New Roman" w:cs="Times New Roman"/>
          <w:sz w:val="20"/>
          <w:szCs w:val="20"/>
        </w:rPr>
        <w:t xml:space="preserve">Vid stämma har varje ombud en röst. Röstning sker öppet. Val sker med sluten omröstning, om </w:t>
      </w:r>
      <w:proofErr w:type="gramStart"/>
      <w:r w:rsidRPr="00330210">
        <w:rPr>
          <w:rFonts w:ascii="Times New Roman" w:hAnsi="Times New Roman" w:cs="Times New Roman"/>
          <w:sz w:val="20"/>
          <w:szCs w:val="20"/>
        </w:rPr>
        <w:t>någon</w:t>
      </w:r>
      <w:proofErr w:type="gramEnd"/>
      <w:r w:rsidRPr="00330210">
        <w:rPr>
          <w:rFonts w:ascii="Times New Roman" w:hAnsi="Times New Roman" w:cs="Times New Roman"/>
          <w:sz w:val="20"/>
          <w:szCs w:val="20"/>
        </w:rPr>
        <w:t xml:space="preserve"> begär det.</w:t>
      </w:r>
      <w:r>
        <w:rPr>
          <w:rFonts w:ascii="Times New Roman" w:hAnsi="Times New Roman" w:cs="Times New Roman"/>
          <w:sz w:val="20"/>
          <w:szCs w:val="20"/>
        </w:rPr>
        <w:t xml:space="preserve"> Efter styrelsens beslut kan poströstning genomföras avseende enskild fråga i enlighet med gällande lagstiftning avseende ekonomiska föreningar. </w:t>
      </w:r>
    </w:p>
    <w:p w14:paraId="2BB215A1" w14:textId="614E4BF7" w:rsidR="00A034D9" w:rsidRPr="002977B6" w:rsidRDefault="00A034D9" w:rsidP="00BF6BC0">
      <w:r w:rsidRPr="002977B6">
        <w:t xml:space="preserve">Styrelsen ska vid sitt första sammanträde efter </w:t>
      </w:r>
      <w:r w:rsidRPr="00330210">
        <w:t>ordinarie</w:t>
      </w:r>
      <w:r w:rsidRPr="002977B6">
        <w:t xml:space="preserve"> stämma utse ombud att företräda KF vid </w:t>
      </w:r>
      <w:r w:rsidRPr="00330210">
        <w:t>dotterbolagens</w:t>
      </w:r>
      <w:r w:rsidRPr="002977B6">
        <w:t xml:space="preserve"> stämmor. </w:t>
      </w:r>
    </w:p>
    <w:p w14:paraId="69F48C6A" w14:textId="76A24C15" w:rsidR="00A034D9" w:rsidRPr="002977B6" w:rsidRDefault="00424BF3" w:rsidP="00BF6BC0">
      <w:r>
        <w:t>KF</w:t>
      </w:r>
      <w:r w:rsidR="003D5843" w:rsidRPr="00330210">
        <w:t>s</w:t>
      </w:r>
      <w:r w:rsidR="00A034D9" w:rsidRPr="002977B6">
        <w:t xml:space="preserve"> firma får tecknas av den eller dem styrelsen utser.</w:t>
      </w:r>
    </w:p>
    <w:p w14:paraId="65BBB0EC" w14:textId="77777777" w:rsidR="00A034D9" w:rsidRPr="002977B6" w:rsidRDefault="00A034D9" w:rsidP="00BF6BC0">
      <w:r w:rsidRPr="002977B6">
        <w:t xml:space="preserve">Styrelsen ska utse en verkställande direktör (vd). Styrelsen ska årligen fastställa en instruktion för vd. Styrelsen utövar tillsyn över vd:s förvaltning. </w:t>
      </w:r>
    </w:p>
    <w:p w14:paraId="0963A233" w14:textId="2DF89B92" w:rsidR="003D5843" w:rsidRPr="0027333B" w:rsidRDefault="00A034D9" w:rsidP="00580A04">
      <w:pPr>
        <w:pStyle w:val="CM14"/>
        <w:tabs>
          <w:tab w:val="left" w:pos="435"/>
        </w:tabs>
        <w:spacing w:after="207" w:line="276" w:lineRule="auto"/>
        <w:rPr>
          <w:rFonts w:ascii="Times New Roman" w:hAnsi="Times New Roman"/>
          <w:sz w:val="20"/>
        </w:rPr>
      </w:pPr>
      <w:r w:rsidRPr="00330210">
        <w:rPr>
          <w:rFonts w:ascii="Times New Roman" w:hAnsi="Times New Roman" w:cs="Times New Roman"/>
          <w:sz w:val="20"/>
          <w:szCs w:val="20"/>
        </w:rPr>
        <w:t xml:space="preserve">Styrelsen informerar löpande Konsumentföreningarna och </w:t>
      </w:r>
      <w:r>
        <w:rPr>
          <w:rFonts w:ascii="Times New Roman" w:hAnsi="Times New Roman" w:cs="Times New Roman"/>
          <w:sz w:val="20"/>
          <w:szCs w:val="20"/>
        </w:rPr>
        <w:t>Direktanslutna medlem</w:t>
      </w:r>
      <w:r w:rsidRPr="00330210">
        <w:rPr>
          <w:rFonts w:ascii="Times New Roman" w:hAnsi="Times New Roman" w:cs="Times New Roman"/>
          <w:sz w:val="20"/>
          <w:szCs w:val="20"/>
        </w:rPr>
        <w:t>marna i angelägna frågor.</w:t>
      </w:r>
    </w:p>
    <w:p w14:paraId="6C7F3595" w14:textId="20A904AF" w:rsidR="00A034D9" w:rsidRPr="00E6745A" w:rsidRDefault="00A034D9" w:rsidP="00BF6BC0">
      <w:pPr>
        <w:pStyle w:val="Rubrik1"/>
      </w:pPr>
      <w:bookmarkStart w:id="26" w:name="_Toc479087012"/>
      <w:r w:rsidRPr="00E6745A">
        <w:t xml:space="preserve">§ </w:t>
      </w:r>
      <w:r>
        <w:t>17</w:t>
      </w:r>
      <w:r w:rsidRPr="00E6745A">
        <w:t xml:space="preserve"> </w:t>
      </w:r>
      <w:r>
        <w:t>Stämma: styrelsens och vd:</w:t>
      </w:r>
      <w:r w:rsidRPr="00E6745A">
        <w:t>s deltagande</w:t>
      </w:r>
      <w:bookmarkEnd w:id="26"/>
      <w:r w:rsidRPr="00E6745A">
        <w:t xml:space="preserve"> </w:t>
      </w:r>
    </w:p>
    <w:p w14:paraId="66B1EFBD" w14:textId="333C53D2" w:rsidR="003D5843" w:rsidRPr="002977B6" w:rsidRDefault="00A034D9" w:rsidP="00BF6BC0">
      <w:r w:rsidRPr="002977B6">
        <w:t xml:space="preserve">Styrelsens ledamöter samt vd ska, om inte </w:t>
      </w:r>
      <w:r w:rsidRPr="00330210">
        <w:t>synnerliga</w:t>
      </w:r>
      <w:r w:rsidRPr="002977B6">
        <w:t xml:space="preserve"> skäl föreligger, närvara vid stämmomöten och har yttrande- och förslagsrätt. </w:t>
      </w:r>
    </w:p>
    <w:p w14:paraId="58FE7FEB" w14:textId="78D5F93E" w:rsidR="00A034D9" w:rsidRPr="002977B6" w:rsidRDefault="00A034D9" w:rsidP="0027333B">
      <w:pPr>
        <w:pStyle w:val="Rubrik1"/>
      </w:pPr>
      <w:bookmarkStart w:id="27" w:name="_Toc479087013"/>
      <w:r w:rsidRPr="002977B6">
        <w:t xml:space="preserve">§ 18 </w:t>
      </w:r>
      <w:r w:rsidR="00424BF3">
        <w:t>KF</w:t>
      </w:r>
      <w:r w:rsidR="003D5843" w:rsidRPr="00E6745A">
        <w:t>s</w:t>
      </w:r>
      <w:r w:rsidRPr="002977B6">
        <w:t xml:space="preserve"> stämma: ersättningar och traktamenten</w:t>
      </w:r>
      <w:bookmarkEnd w:id="27"/>
      <w:r w:rsidRPr="002977B6">
        <w:t xml:space="preserve"> </w:t>
      </w:r>
    </w:p>
    <w:p w14:paraId="367E4F43" w14:textId="6E78F8A2" w:rsidR="00A034D9" w:rsidRPr="002977B6" w:rsidRDefault="00A034D9" w:rsidP="00BF6BC0">
      <w:r w:rsidRPr="002977B6">
        <w:t>Resekostnader och dagtraktamenten samt annan ersättning till stämmoombuden ersätts av KF enligt grunder som stämman fastställt.</w:t>
      </w:r>
    </w:p>
    <w:p w14:paraId="26B37E9B" w14:textId="77777777" w:rsidR="00A034D9" w:rsidRPr="002977B6" w:rsidRDefault="00A034D9" w:rsidP="0027333B">
      <w:pPr>
        <w:pStyle w:val="Rubrik1"/>
      </w:pPr>
      <w:bookmarkStart w:id="28" w:name="_Toc479087014"/>
      <w:r w:rsidRPr="002977B6">
        <w:lastRenderedPageBreak/>
        <w:t>§ 19 Stämma: kallelser och andra meddelanden</w:t>
      </w:r>
      <w:bookmarkEnd w:id="28"/>
      <w:r w:rsidRPr="002977B6">
        <w:t xml:space="preserve"> </w:t>
      </w:r>
    </w:p>
    <w:p w14:paraId="6D309A24" w14:textId="2A864ABB" w:rsidR="003D5843" w:rsidRDefault="00A034D9" w:rsidP="00BF6BC0">
      <w:r w:rsidRPr="002977B6">
        <w:t xml:space="preserve">Kallelse till stämman utfärdas av styrelsen. </w:t>
      </w:r>
    </w:p>
    <w:p w14:paraId="4F0CBBCD" w14:textId="02C3D4CC" w:rsidR="00A034D9" w:rsidRPr="002977B6" w:rsidRDefault="00A034D9" w:rsidP="00BF6BC0">
      <w:r w:rsidRPr="002977B6">
        <w:t xml:space="preserve">Kallelsen sker genom brev eller e-post till ombuden </w:t>
      </w:r>
      <w:r w:rsidRPr="00330210">
        <w:t>tidigast</w:t>
      </w:r>
      <w:r w:rsidRPr="002977B6">
        <w:t xml:space="preserve"> sex veckor och senast två veckor före samman</w:t>
      </w:r>
      <w:r w:rsidRPr="002977B6">
        <w:softHyphen/>
        <w:t>trädesdag.</w:t>
      </w:r>
    </w:p>
    <w:p w14:paraId="5BB008D4" w14:textId="03B096A4" w:rsidR="00A034D9" w:rsidRPr="002977B6" w:rsidRDefault="00A034D9" w:rsidP="0027333B">
      <w:r w:rsidRPr="002977B6">
        <w:t xml:space="preserve">Andra meddelanden till </w:t>
      </w:r>
      <w:r w:rsidR="00424BF3">
        <w:t>KF</w:t>
      </w:r>
      <w:r w:rsidR="003D5843" w:rsidRPr="00330210">
        <w:t>s</w:t>
      </w:r>
      <w:r w:rsidRPr="002977B6">
        <w:t xml:space="preserve"> medlemmar sker också genom brev eller e-post.</w:t>
      </w:r>
    </w:p>
    <w:p w14:paraId="0B4F916C" w14:textId="5EBC250D" w:rsidR="00A034D9" w:rsidRPr="002977B6" w:rsidRDefault="00A034D9" w:rsidP="00BF6BC0">
      <w:r w:rsidRPr="002977B6">
        <w:t>Extra stämma sammankallas då KFs stämma eller styrelsen så beslutat eller då enligt vid var tid gällande lagstiftning för ekonomiska föreningar extra stämma ska utlysas.</w:t>
      </w:r>
    </w:p>
    <w:p w14:paraId="6B9F2277" w14:textId="536AD337" w:rsidR="00A034D9" w:rsidRPr="002977B6" w:rsidRDefault="00A034D9" w:rsidP="00A25867">
      <w:pPr>
        <w:pStyle w:val="Rubrik1"/>
      </w:pPr>
      <w:bookmarkStart w:id="29" w:name="_Toc479087015"/>
      <w:r w:rsidRPr="002977B6">
        <w:t>§ 20 Styrelse: ledamöter</w:t>
      </w:r>
      <w:bookmarkEnd w:id="29"/>
      <w:r w:rsidRPr="002977B6">
        <w:t xml:space="preserve"> </w:t>
      </w:r>
    </w:p>
    <w:p w14:paraId="52FA2385" w14:textId="3059CDAE" w:rsidR="00A034D9" w:rsidRPr="002977B6" w:rsidRDefault="00A034D9" w:rsidP="00BF6BC0">
      <w:r w:rsidRPr="002977B6">
        <w:t xml:space="preserve">Styrelsen består av lägst sju och högst elva </w:t>
      </w:r>
      <w:r w:rsidRPr="00330210">
        <w:t>ledamöter</w:t>
      </w:r>
      <w:r w:rsidRPr="002977B6">
        <w:t xml:space="preserve"> valda av stämman. Styrelseledamöter utses för en tid av ett år till dess att ordinarie stämma hållits under räkenskapsåret efter valet.</w:t>
      </w:r>
    </w:p>
    <w:p w14:paraId="3059FC9B" w14:textId="6C685199" w:rsidR="00B75B57" w:rsidRDefault="00A034D9" w:rsidP="00BF6BC0">
      <w:r w:rsidRPr="002977B6">
        <w:t xml:space="preserve">Stämman väljer styrelsens ordförande. Om </w:t>
      </w:r>
      <w:r>
        <w:t>ordfö</w:t>
      </w:r>
      <w:r w:rsidRPr="00330210">
        <w:t>randen</w:t>
      </w:r>
      <w:r w:rsidRPr="002977B6">
        <w:t xml:space="preserve"> lämnar sitt uppdrag under mandattiden ska </w:t>
      </w:r>
      <w:r w:rsidRPr="00330210">
        <w:t>styrelsen</w:t>
      </w:r>
      <w:r w:rsidRPr="002977B6">
        <w:t xml:space="preserve"> inom sig välja ordförande för tiden intill slutet av nästa stämma.</w:t>
      </w:r>
    </w:p>
    <w:p w14:paraId="61317B8F" w14:textId="287839EE" w:rsidR="00A034D9" w:rsidRPr="0027333B" w:rsidRDefault="00A034D9" w:rsidP="0027333B">
      <w:pPr>
        <w:pStyle w:val="Rubrik1"/>
      </w:pPr>
      <w:bookmarkStart w:id="30" w:name="_Toc479087016"/>
      <w:r w:rsidRPr="002977B6">
        <w:t>§ 21 Styrelse: anställdas representation</w:t>
      </w:r>
      <w:bookmarkEnd w:id="30"/>
      <w:r w:rsidRPr="002977B6">
        <w:t xml:space="preserve"> </w:t>
      </w:r>
    </w:p>
    <w:p w14:paraId="425DF969" w14:textId="77777777" w:rsidR="00A034D9" w:rsidRPr="002977B6" w:rsidRDefault="00A034D9" w:rsidP="00BF6BC0">
      <w:r w:rsidRPr="002977B6">
        <w:t>Anställdas representation i styrelsen regleras i särskild lag och medbestämmandeavtal.</w:t>
      </w:r>
    </w:p>
    <w:p w14:paraId="2A361088" w14:textId="24E91E89" w:rsidR="00A034D9" w:rsidRPr="002977B6" w:rsidRDefault="00A034D9" w:rsidP="0027333B">
      <w:pPr>
        <w:pStyle w:val="Rubrik1"/>
      </w:pPr>
      <w:bookmarkStart w:id="31" w:name="_Toc479087017"/>
      <w:r w:rsidRPr="002977B6">
        <w:t>§ 22 Styrelse: uppgifter</w:t>
      </w:r>
      <w:bookmarkEnd w:id="31"/>
    </w:p>
    <w:p w14:paraId="7724EDA5" w14:textId="77777777" w:rsidR="00A034D9" w:rsidRPr="002977B6" w:rsidRDefault="00A034D9" w:rsidP="0027333B">
      <w:r w:rsidRPr="002977B6">
        <w:t xml:space="preserve">Styrelsen ska årligen fastställa en arbetsordning för styrelsen. </w:t>
      </w:r>
    </w:p>
    <w:p w14:paraId="5EBDD4A4" w14:textId="77777777" w:rsidR="00A034D9" w:rsidRPr="002977B6" w:rsidRDefault="00A034D9" w:rsidP="0027333B">
      <w:r w:rsidRPr="002977B6">
        <w:t xml:space="preserve">Styrelsen ska fastställa en årlig sammanträdesplan. </w:t>
      </w:r>
    </w:p>
    <w:p w14:paraId="3393819A" w14:textId="2A072933" w:rsidR="00A034D9" w:rsidRPr="002977B6" w:rsidRDefault="00A034D9" w:rsidP="0027333B">
      <w:pPr>
        <w:pStyle w:val="Rubrik1"/>
      </w:pPr>
      <w:bookmarkStart w:id="32" w:name="_Toc479087018"/>
      <w:r w:rsidRPr="002977B6">
        <w:t>§ 23 Verkställande direktör</w:t>
      </w:r>
      <w:bookmarkEnd w:id="32"/>
      <w:r w:rsidRPr="002977B6">
        <w:t xml:space="preserve"> </w:t>
      </w:r>
    </w:p>
    <w:p w14:paraId="3CDFCB9C" w14:textId="675C4E22" w:rsidR="00A034D9" w:rsidRPr="002977B6" w:rsidRDefault="00A034D9" w:rsidP="0027333B">
      <w:r w:rsidRPr="002977B6">
        <w:t xml:space="preserve">Vd handhar den löpande förvaltningen av KF i </w:t>
      </w:r>
      <w:r w:rsidRPr="00330210">
        <w:t>enlighet</w:t>
      </w:r>
      <w:r w:rsidRPr="002977B6">
        <w:t xml:space="preserve"> med gällande lag och dessa stadgar samt stämmans och styrelsens beslut.</w:t>
      </w:r>
    </w:p>
    <w:p w14:paraId="5EDB2218" w14:textId="1BDAF6E4" w:rsidR="00B75B57" w:rsidRDefault="00A034D9" w:rsidP="00BF6BC0">
      <w:pPr>
        <w:pStyle w:val="Rubrik1"/>
      </w:pPr>
      <w:bookmarkStart w:id="33" w:name="_Toc479087019"/>
      <w:r w:rsidRPr="002977B6">
        <w:t>§ 24 Revisorer</w:t>
      </w:r>
      <w:bookmarkEnd w:id="33"/>
      <w:r w:rsidRPr="002977B6">
        <w:t xml:space="preserve"> </w:t>
      </w:r>
    </w:p>
    <w:p w14:paraId="7092F144" w14:textId="5ABCFC0C" w:rsidR="00A034D9" w:rsidRPr="002977B6" w:rsidRDefault="00A034D9" w:rsidP="0027333B">
      <w:r w:rsidRPr="002977B6">
        <w:t xml:space="preserve">För granskning av KFs årsredovisning och </w:t>
      </w:r>
      <w:r w:rsidRPr="00330210">
        <w:t>koncernredovisning</w:t>
      </w:r>
      <w:r w:rsidRPr="002977B6">
        <w:t xml:space="preserve"> samt KFs räkenskaper och styrelsens och vd:s förvaltning utser ordinarie stämma för en tid av två år ett registrerat revisionsbolag samt för en tid av ett år två förtroendevalda revisorer och en ersättare. Revisorer och ersättare utses för tiden fram till dess att ordinarie stämma hållits under det räkenskapsår nytt val förrättas.</w:t>
      </w:r>
    </w:p>
    <w:p w14:paraId="503EB67D" w14:textId="37696029" w:rsidR="00A034D9" w:rsidRPr="002977B6" w:rsidRDefault="00A034D9" w:rsidP="0027333B">
      <w:pPr>
        <w:pStyle w:val="Rubrik"/>
      </w:pPr>
      <w:bookmarkStart w:id="34" w:name="_Toc479087020"/>
      <w:r w:rsidRPr="002977B6">
        <w:t>Årsredovisning</w:t>
      </w:r>
      <w:bookmarkEnd w:id="34"/>
      <w:r w:rsidRPr="002977B6">
        <w:t xml:space="preserve">  </w:t>
      </w:r>
    </w:p>
    <w:p w14:paraId="10EBABC2" w14:textId="77777777" w:rsidR="00A034D9" w:rsidRPr="002977B6" w:rsidRDefault="00A034D9" w:rsidP="0027333B">
      <w:pPr>
        <w:pStyle w:val="Rubrik1"/>
      </w:pPr>
      <w:bookmarkStart w:id="35" w:name="_Toc479087021"/>
      <w:r w:rsidRPr="002977B6">
        <w:t>§ 25 Räkenskapsavslutning och årsredovisning</w:t>
      </w:r>
      <w:bookmarkEnd w:id="35"/>
      <w:r w:rsidRPr="002977B6">
        <w:t xml:space="preserve"> </w:t>
      </w:r>
    </w:p>
    <w:p w14:paraId="3C28FCDB" w14:textId="04EA6446" w:rsidR="00A034D9" w:rsidRPr="00BE39D9" w:rsidRDefault="00424BF3" w:rsidP="0027333B">
      <w:r>
        <w:t>KF</w:t>
      </w:r>
      <w:r w:rsidR="00B75B57" w:rsidRPr="00330210">
        <w:t>s</w:t>
      </w:r>
      <w:r w:rsidR="00A034D9" w:rsidRPr="002977B6">
        <w:t xml:space="preserve"> räkenskapsår är kalenderår. Revisionsberättelsen för KF samt koncernrevisionsberättelsen ska lämnas till styrelsen minst fyra veckor före ordinarie stämma.</w:t>
      </w:r>
    </w:p>
    <w:p w14:paraId="42C26793" w14:textId="77777777" w:rsidR="00A034D9" w:rsidRPr="002977B6" w:rsidRDefault="00A034D9" w:rsidP="0027333B">
      <w:pPr>
        <w:pStyle w:val="Rubrik1"/>
      </w:pPr>
      <w:bookmarkStart w:id="36" w:name="_Toc479087022"/>
      <w:r w:rsidRPr="002977B6">
        <w:t>§ 26 Fördelning av överskott</w:t>
      </w:r>
      <w:bookmarkEnd w:id="36"/>
      <w:r w:rsidRPr="002977B6">
        <w:t xml:space="preserve"> </w:t>
      </w:r>
    </w:p>
    <w:p w14:paraId="370C450D" w14:textId="77777777" w:rsidR="00A034D9" w:rsidRPr="002977B6" w:rsidRDefault="00A034D9" w:rsidP="00BF6BC0">
      <w:r w:rsidRPr="002977B6">
        <w:t xml:space="preserve">Fördelning av räkenskapsårets överskottsmedel sker, sedan eventuellt balanserad förlust täckts, efter följande grunder: </w:t>
      </w:r>
    </w:p>
    <w:p w14:paraId="14DBCF2E" w14:textId="41D81BEA" w:rsidR="00B75B57" w:rsidRDefault="00A034D9" w:rsidP="00BF6BC0">
      <w:pPr>
        <w:pStyle w:val="CM14"/>
        <w:numPr>
          <w:ilvl w:val="0"/>
          <w:numId w:val="14"/>
        </w:numPr>
        <w:tabs>
          <w:tab w:val="left" w:pos="435"/>
        </w:tabs>
        <w:spacing w:after="207" w:line="276" w:lineRule="auto"/>
        <w:rPr>
          <w:rFonts w:ascii="Times New Roman" w:hAnsi="Times New Roman" w:cs="Times New Roman"/>
          <w:sz w:val="20"/>
          <w:szCs w:val="20"/>
        </w:rPr>
      </w:pPr>
      <w:r w:rsidRPr="00330210">
        <w:rPr>
          <w:rFonts w:ascii="Times New Roman" w:hAnsi="Times New Roman" w:cs="Times New Roman"/>
          <w:sz w:val="20"/>
          <w:szCs w:val="20"/>
        </w:rPr>
        <w:t xml:space="preserve">15 % av nettoöverskottet avsätts till reservfonden. </w:t>
      </w:r>
    </w:p>
    <w:p w14:paraId="03C9AC0F" w14:textId="3650A966" w:rsidR="00B75B57" w:rsidRDefault="00A034D9" w:rsidP="00BF6BC0">
      <w:pPr>
        <w:pStyle w:val="CM14"/>
        <w:numPr>
          <w:ilvl w:val="0"/>
          <w:numId w:val="14"/>
        </w:numPr>
        <w:tabs>
          <w:tab w:val="left" w:pos="435"/>
        </w:tabs>
        <w:spacing w:after="207" w:line="276" w:lineRule="auto"/>
        <w:rPr>
          <w:rFonts w:ascii="Times New Roman" w:hAnsi="Times New Roman" w:cs="Times New Roman"/>
          <w:sz w:val="20"/>
          <w:szCs w:val="20"/>
        </w:rPr>
      </w:pPr>
      <w:r w:rsidRPr="00330210">
        <w:rPr>
          <w:rFonts w:ascii="Times New Roman" w:hAnsi="Times New Roman" w:cs="Times New Roman"/>
          <w:sz w:val="20"/>
          <w:szCs w:val="20"/>
        </w:rPr>
        <w:t>Utdelning på inbetalt förlagsinsatskapital sker enligt vad som anges i utfärdade förlagsandelsbevis.</w:t>
      </w:r>
    </w:p>
    <w:p w14:paraId="66AEF919" w14:textId="1243C19D" w:rsidR="00B75B57" w:rsidRDefault="00A034D9" w:rsidP="00BF6BC0">
      <w:pPr>
        <w:pStyle w:val="CM14"/>
        <w:numPr>
          <w:ilvl w:val="0"/>
          <w:numId w:val="14"/>
        </w:numPr>
        <w:tabs>
          <w:tab w:val="left" w:pos="435"/>
        </w:tabs>
        <w:spacing w:after="207" w:line="276" w:lineRule="auto"/>
        <w:rPr>
          <w:rFonts w:ascii="Times New Roman" w:hAnsi="Times New Roman" w:cs="Times New Roman"/>
          <w:sz w:val="20"/>
          <w:szCs w:val="20"/>
        </w:rPr>
      </w:pPr>
      <w:r w:rsidRPr="00330210">
        <w:rPr>
          <w:rFonts w:ascii="Times New Roman" w:hAnsi="Times New Roman" w:cs="Times New Roman"/>
          <w:sz w:val="20"/>
          <w:szCs w:val="20"/>
        </w:rPr>
        <w:t>Utdelning på insatskapitalet sker efter beslut av ordinarie stämma.</w:t>
      </w:r>
    </w:p>
    <w:p w14:paraId="6CC1C49C" w14:textId="15288E8A" w:rsidR="00A034D9" w:rsidRPr="0027333B" w:rsidRDefault="00A034D9" w:rsidP="0027333B">
      <w:pPr>
        <w:pStyle w:val="CM14"/>
        <w:numPr>
          <w:ilvl w:val="0"/>
          <w:numId w:val="14"/>
        </w:numPr>
        <w:tabs>
          <w:tab w:val="left" w:pos="435"/>
        </w:tabs>
        <w:spacing w:after="207" w:line="276" w:lineRule="auto"/>
        <w:rPr>
          <w:rFonts w:ascii="Times New Roman" w:hAnsi="Times New Roman"/>
          <w:sz w:val="20"/>
        </w:rPr>
      </w:pPr>
      <w:r w:rsidRPr="00330210">
        <w:rPr>
          <w:rFonts w:ascii="Times New Roman" w:hAnsi="Times New Roman" w:cs="Times New Roman"/>
          <w:sz w:val="20"/>
          <w:szCs w:val="20"/>
        </w:rPr>
        <w:t>Överskottsmedel kan delas ut till Direkt</w:t>
      </w:r>
      <w:r>
        <w:rPr>
          <w:rFonts w:ascii="Times New Roman" w:hAnsi="Times New Roman" w:cs="Times New Roman"/>
          <w:sz w:val="20"/>
          <w:szCs w:val="20"/>
        </w:rPr>
        <w:t>anslutna med</w:t>
      </w:r>
      <w:r w:rsidRPr="00330210">
        <w:rPr>
          <w:rFonts w:ascii="Times New Roman" w:hAnsi="Times New Roman" w:cs="Times New Roman"/>
          <w:sz w:val="20"/>
          <w:szCs w:val="20"/>
        </w:rPr>
        <w:t xml:space="preserve">lemmar i förhållande till gjorda köp inom KFs medlemsprogram och till </w:t>
      </w:r>
      <w:r>
        <w:rPr>
          <w:rFonts w:ascii="Times New Roman" w:hAnsi="Times New Roman" w:cs="Times New Roman"/>
          <w:sz w:val="20"/>
          <w:szCs w:val="20"/>
        </w:rPr>
        <w:t xml:space="preserve">Konsumentförening </w:t>
      </w:r>
      <w:r w:rsidRPr="00330210">
        <w:rPr>
          <w:rFonts w:ascii="Times New Roman" w:hAnsi="Times New Roman" w:cs="Times New Roman"/>
          <w:sz w:val="20"/>
          <w:szCs w:val="20"/>
        </w:rPr>
        <w:t>och organisation i förhållande till köp från KF</w:t>
      </w:r>
      <w:r>
        <w:rPr>
          <w:rFonts w:ascii="Times New Roman" w:hAnsi="Times New Roman" w:cs="Times New Roman"/>
          <w:sz w:val="20"/>
          <w:szCs w:val="20"/>
        </w:rPr>
        <w:t xml:space="preserve"> </w:t>
      </w:r>
      <w:r w:rsidRPr="00330210">
        <w:rPr>
          <w:rFonts w:ascii="Times New Roman" w:hAnsi="Times New Roman" w:cs="Times New Roman"/>
          <w:sz w:val="20"/>
          <w:szCs w:val="20"/>
        </w:rPr>
        <w:t xml:space="preserve">eller från KF hel- eller </w:t>
      </w:r>
      <w:r>
        <w:rPr>
          <w:rFonts w:ascii="Times New Roman" w:hAnsi="Times New Roman" w:cs="Times New Roman"/>
          <w:sz w:val="20"/>
          <w:szCs w:val="20"/>
        </w:rPr>
        <w:t xml:space="preserve">delägt företag, samt </w:t>
      </w:r>
      <w:r w:rsidRPr="00330210">
        <w:rPr>
          <w:rFonts w:ascii="Times New Roman" w:hAnsi="Times New Roman" w:cs="Times New Roman"/>
          <w:sz w:val="20"/>
          <w:szCs w:val="20"/>
        </w:rPr>
        <w:t xml:space="preserve">helägt dotterföretag till </w:t>
      </w:r>
      <w:r>
        <w:rPr>
          <w:rFonts w:ascii="Times New Roman" w:hAnsi="Times New Roman" w:cs="Times New Roman"/>
          <w:sz w:val="20"/>
          <w:szCs w:val="20"/>
        </w:rPr>
        <w:t xml:space="preserve">delägt företag, enligt </w:t>
      </w:r>
      <w:r w:rsidRPr="00330210">
        <w:rPr>
          <w:rFonts w:ascii="Times New Roman" w:hAnsi="Times New Roman" w:cs="Times New Roman"/>
          <w:sz w:val="20"/>
          <w:szCs w:val="20"/>
        </w:rPr>
        <w:t>principer fastställda av stämman.</w:t>
      </w:r>
    </w:p>
    <w:p w14:paraId="60A07A0C" w14:textId="6EB943FA" w:rsidR="00A034D9" w:rsidRPr="002977B6" w:rsidRDefault="00A034D9" w:rsidP="00A25867">
      <w:pPr>
        <w:pStyle w:val="Rubrik1"/>
      </w:pPr>
      <w:bookmarkStart w:id="37" w:name="_Toc479087023"/>
      <w:r w:rsidRPr="002977B6">
        <w:t>§ 27 Motioner</w:t>
      </w:r>
      <w:bookmarkEnd w:id="37"/>
      <w:r w:rsidRPr="002977B6">
        <w:t xml:space="preserve">  </w:t>
      </w:r>
    </w:p>
    <w:p w14:paraId="0777156D" w14:textId="68A5539C" w:rsidR="00A034D9" w:rsidRPr="002977B6" w:rsidRDefault="00A034D9" w:rsidP="00BF6BC0">
      <w:r w:rsidRPr="002977B6">
        <w:lastRenderedPageBreak/>
        <w:t xml:space="preserve">Medlem i KF kan begära att ett visst ärende ska tas upp vid </w:t>
      </w:r>
      <w:r w:rsidR="00424BF3">
        <w:t>KF</w:t>
      </w:r>
      <w:r w:rsidR="00B75B57" w:rsidRPr="00330210">
        <w:t>s</w:t>
      </w:r>
      <w:r w:rsidRPr="002977B6">
        <w:t xml:space="preserve"> ordinarie stämma. </w:t>
      </w:r>
    </w:p>
    <w:p w14:paraId="7E7D9BC2" w14:textId="0897F17E" w:rsidR="00A034D9" w:rsidRPr="002977B6" w:rsidRDefault="00A034D9" w:rsidP="00BF6BC0">
      <w:r w:rsidRPr="002977B6">
        <w:t xml:space="preserve">För konsumentförening och organisation sker det genom </w:t>
      </w:r>
      <w:r w:rsidRPr="00330210">
        <w:t>skriftlig</w:t>
      </w:r>
      <w:r w:rsidRPr="002977B6">
        <w:t xml:space="preserve"> motion till styrelsen senast den 15 januari samma år stämman hålls. </w:t>
      </w:r>
    </w:p>
    <w:p w14:paraId="33CD6547" w14:textId="77777777" w:rsidR="00A034D9" w:rsidRPr="002977B6" w:rsidRDefault="00A034D9" w:rsidP="00BF6BC0">
      <w:r w:rsidRPr="002977B6">
        <w:t>För Direktansluten medlem sker det genom skriftlig motion till styrelsen senast den 15 november året före det att stämman hålls.</w:t>
      </w:r>
    </w:p>
    <w:p w14:paraId="69B31BBF" w14:textId="77777777" w:rsidR="00A034D9" w:rsidRPr="002977B6" w:rsidRDefault="00A034D9" w:rsidP="00BF6BC0">
      <w:r w:rsidRPr="002977B6">
        <w:t>Styrelsen ska lägga fram motionen med ett yttrande för stämman.</w:t>
      </w:r>
    </w:p>
    <w:p w14:paraId="173C6F1E" w14:textId="7DBA2EA1" w:rsidR="00A034D9" w:rsidRPr="002977B6" w:rsidRDefault="00A034D9" w:rsidP="0027333B">
      <w:pPr>
        <w:pStyle w:val="Rubrik"/>
      </w:pPr>
      <w:bookmarkStart w:id="38" w:name="_Toc479087024"/>
      <w:r w:rsidRPr="002977B6">
        <w:t>Stadgeändring, upplösning, tvist</w:t>
      </w:r>
      <w:bookmarkEnd w:id="38"/>
      <w:r w:rsidRPr="002977B6">
        <w:t xml:space="preserve">  </w:t>
      </w:r>
    </w:p>
    <w:p w14:paraId="047F87A0" w14:textId="77777777" w:rsidR="00A034D9" w:rsidRPr="002977B6" w:rsidRDefault="00A034D9" w:rsidP="0027333B">
      <w:pPr>
        <w:pStyle w:val="Rubrik1"/>
      </w:pPr>
      <w:bookmarkStart w:id="39" w:name="_Toc479087025"/>
      <w:r w:rsidRPr="002977B6">
        <w:t>§ 28 Stadgeändring</w:t>
      </w:r>
      <w:bookmarkEnd w:id="39"/>
      <w:r w:rsidRPr="002977B6">
        <w:t xml:space="preserve"> </w:t>
      </w:r>
    </w:p>
    <w:p w14:paraId="61C829FE" w14:textId="037F4119" w:rsidR="00B75B57" w:rsidRDefault="00A034D9" w:rsidP="00BF6BC0">
      <w:r w:rsidRPr="002977B6">
        <w:t xml:space="preserve">Vid ändring av </w:t>
      </w:r>
      <w:r w:rsidRPr="00330210">
        <w:t>KFs</w:t>
      </w:r>
      <w:r w:rsidRPr="002977B6">
        <w:t xml:space="preserve"> stadgar gäller vad som anges i vid var tid gällande lagstiftning för ekonomiska </w:t>
      </w:r>
      <w:r w:rsidRPr="00330210">
        <w:t>föreningar.</w:t>
      </w:r>
    </w:p>
    <w:p w14:paraId="2B82C1AB" w14:textId="39FF4A0D" w:rsidR="00A034D9" w:rsidRPr="002977B6" w:rsidRDefault="00B75B57" w:rsidP="0027333B">
      <w:pPr>
        <w:pStyle w:val="Rubrik1"/>
      </w:pPr>
      <w:bookmarkStart w:id="40" w:name="_Toc479087026"/>
      <w:r w:rsidRPr="002977B6">
        <w:t xml:space="preserve">§ </w:t>
      </w:r>
      <w:r w:rsidR="00A034D9" w:rsidRPr="002977B6">
        <w:t>29 KFs upplösning</w:t>
      </w:r>
      <w:bookmarkEnd w:id="40"/>
      <w:r w:rsidR="00A034D9" w:rsidRPr="002977B6">
        <w:t xml:space="preserve"> </w:t>
      </w:r>
    </w:p>
    <w:p w14:paraId="524C8DF8" w14:textId="2A547E66" w:rsidR="00A034D9" w:rsidRPr="002977B6" w:rsidRDefault="00A034D9" w:rsidP="00BF6BC0">
      <w:r w:rsidRPr="002977B6">
        <w:t xml:space="preserve">KF ska träda i likvidation om likvidationsplikt </w:t>
      </w:r>
      <w:r w:rsidRPr="00330210">
        <w:t>föreligger</w:t>
      </w:r>
      <w:r w:rsidRPr="002977B6">
        <w:t xml:space="preserve"> enligt vid var tid gällande lagstiftning för ekonomiska föreningar.</w:t>
      </w:r>
    </w:p>
    <w:p w14:paraId="5DEF3C8E" w14:textId="5DF5282F" w:rsidR="00A034D9" w:rsidRPr="002977B6" w:rsidRDefault="00A034D9" w:rsidP="00BF6BC0">
      <w:r w:rsidRPr="002977B6">
        <w:t xml:space="preserve">Sedan verksamheten avvecklats och alla skulder täckts, ska av överskottet först förlagsinsatserna </w:t>
      </w:r>
      <w:r w:rsidRPr="00330210">
        <w:t>återbetalas</w:t>
      </w:r>
      <w:r w:rsidRPr="002977B6">
        <w:t xml:space="preserve"> till förlagsandelsinnehavarna och, om något därefter återstår, medlemsinsatserna </w:t>
      </w:r>
      <w:r w:rsidRPr="00330210">
        <w:t>återbetalas</w:t>
      </w:r>
      <w:r w:rsidRPr="002977B6">
        <w:t xml:space="preserve"> till medlemmarna. All återbetalning sker med lika </w:t>
      </w:r>
      <w:r w:rsidRPr="00330210">
        <w:t>inbördes</w:t>
      </w:r>
      <w:r w:rsidRPr="002977B6">
        <w:t xml:space="preserve"> rätt mellan Förlagsandelsinnehavarna respektive medlemmarna i proportion till deras </w:t>
      </w:r>
      <w:r w:rsidRPr="00330210">
        <w:t>tillgodohavanden</w:t>
      </w:r>
      <w:r w:rsidRPr="002977B6">
        <w:t xml:space="preserve"> på respektive insatskonton hos KF vid tidpunkten för likvidationsbeslutet. </w:t>
      </w:r>
    </w:p>
    <w:p w14:paraId="3DF30F25" w14:textId="15AA042E" w:rsidR="00A034D9" w:rsidRPr="002977B6" w:rsidRDefault="00A034D9" w:rsidP="00BF6BC0">
      <w:r w:rsidRPr="002977B6">
        <w:t xml:space="preserve">Finns ytterligare tillgångar ska de anslås till </w:t>
      </w:r>
      <w:r w:rsidRPr="00330210">
        <w:t>konsumentkooperativt</w:t>
      </w:r>
      <w:r w:rsidRPr="002977B6">
        <w:t xml:space="preserve"> ändamål enligt beslut av stämman.</w:t>
      </w:r>
    </w:p>
    <w:p w14:paraId="6FF39340" w14:textId="77777777" w:rsidR="00A034D9" w:rsidRPr="002977B6" w:rsidRDefault="00A034D9" w:rsidP="0027333B">
      <w:pPr>
        <w:pStyle w:val="Rubrik1"/>
      </w:pPr>
      <w:bookmarkStart w:id="41" w:name="_Toc479087027"/>
      <w:r w:rsidRPr="002977B6">
        <w:t>§ 30 Tvister</w:t>
      </w:r>
      <w:bookmarkEnd w:id="41"/>
      <w:r w:rsidRPr="002977B6">
        <w:t xml:space="preserve"> </w:t>
      </w:r>
    </w:p>
    <w:p w14:paraId="6E6501F9" w14:textId="44E09091" w:rsidR="00A034D9" w:rsidRPr="002977B6" w:rsidRDefault="00A034D9" w:rsidP="00BF6BC0">
      <w:r w:rsidRPr="002977B6">
        <w:t xml:space="preserve">Tvist mellan KF och Konsumentförening eller </w:t>
      </w:r>
      <w:r w:rsidRPr="00330210">
        <w:t>organisation</w:t>
      </w:r>
      <w:r w:rsidRPr="002977B6">
        <w:t xml:space="preserve"> får inte dras inför domstol utan ska avgöras av en skiljenämnd på tre personer, som utses enligt </w:t>
      </w:r>
      <w:r w:rsidRPr="00330210">
        <w:t>gällande</w:t>
      </w:r>
      <w:r w:rsidRPr="002977B6">
        <w:t xml:space="preserve"> lag om skiljeförfarande, eller genom </w:t>
      </w:r>
      <w:r w:rsidRPr="00330210">
        <w:t>enklare</w:t>
      </w:r>
      <w:r w:rsidRPr="002977B6">
        <w:t xml:space="preserve"> skiljeförfarande om parterna kommer överens om det. Detsamma gäller tvist mellan KF och </w:t>
      </w:r>
      <w:r w:rsidRPr="00330210">
        <w:t>Konsumentförening</w:t>
      </w:r>
      <w:r w:rsidRPr="002977B6">
        <w:t xml:space="preserve"> eller organisation som varit medlem, om tvisten gäller medlemskapet eller frågor som hänger samman med medlemskapet. </w:t>
      </w:r>
    </w:p>
    <w:p w14:paraId="340993E3" w14:textId="77777777" w:rsidR="00A034D9" w:rsidRPr="002977B6" w:rsidRDefault="00A034D9" w:rsidP="0027333B">
      <w:r w:rsidRPr="002977B6">
        <w:t>Tvist mellan KF och Direktansluten medlem kan prövas av allmän domstol.</w:t>
      </w:r>
    </w:p>
    <w:p w14:paraId="6FC81E0B" w14:textId="77777777" w:rsidR="002A2268" w:rsidRPr="002977B6" w:rsidRDefault="002A2268" w:rsidP="00BF6BC0"/>
    <w:sectPr w:rsidR="002A2268" w:rsidRPr="002977B6" w:rsidSect="002D7696">
      <w:footerReference w:type="default" r:id="rId8"/>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BBEC5A" w14:textId="77777777" w:rsidR="0027333B" w:rsidRPr="001A772F" w:rsidRDefault="0027333B" w:rsidP="002977B6">
      <w:r>
        <w:separator/>
      </w:r>
    </w:p>
  </w:endnote>
  <w:endnote w:type="continuationSeparator" w:id="0">
    <w:p w14:paraId="050B7CCB" w14:textId="77777777" w:rsidR="0027333B" w:rsidRPr="001A772F" w:rsidRDefault="0027333B" w:rsidP="002977B6">
      <w:r>
        <w:continuationSeparator/>
      </w:r>
    </w:p>
  </w:endnote>
  <w:endnote w:type="continuationNotice" w:id="1">
    <w:p w14:paraId="3312744B" w14:textId="77777777" w:rsidR="0027333B" w:rsidRDefault="002733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KNPIC+Arial">
    <w:altName w:val="Arial"/>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JLPKOP+Arial,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C81E10" w14:textId="60289929" w:rsidR="0027333B" w:rsidRDefault="0027333B" w:rsidP="00BF6BC0">
    <w:pPr>
      <w:pStyle w:val="Sidfot"/>
    </w:pPr>
    <w:r>
      <w:tab/>
    </w:r>
    <w:r>
      <w:fldChar w:fldCharType="begin"/>
    </w:r>
    <w:r>
      <w:instrText>PAGE   \* MERGEFORMAT</w:instrText>
    </w:r>
    <w:r>
      <w:fldChar w:fldCharType="separate"/>
    </w:r>
    <w:r w:rsidR="003E110D">
      <w:rPr>
        <w:noProof/>
      </w:rPr>
      <w:t>1</w:t>
    </w:r>
    <w:r>
      <w:fldChar w:fldCharType="end"/>
    </w:r>
    <w:r>
      <w:tab/>
    </w: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2671B8" w14:textId="77777777" w:rsidR="0027333B" w:rsidRPr="001A772F" w:rsidRDefault="0027333B" w:rsidP="002977B6">
      <w:r>
        <w:separator/>
      </w:r>
    </w:p>
  </w:footnote>
  <w:footnote w:type="continuationSeparator" w:id="0">
    <w:p w14:paraId="19D2F0BB" w14:textId="77777777" w:rsidR="0027333B" w:rsidRPr="001A772F" w:rsidRDefault="0027333B" w:rsidP="002977B6">
      <w:r>
        <w:continuationSeparator/>
      </w:r>
    </w:p>
  </w:footnote>
  <w:footnote w:type="continuationNotice" w:id="1">
    <w:p w14:paraId="22134D6A" w14:textId="77777777" w:rsidR="0027333B" w:rsidRDefault="0027333B">
      <w:pPr>
        <w:spacing w:after="0" w:line="240" w:lineRule="auto"/>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B4CB31A"/>
    <w:multiLevelType w:val="hybridMultilevel"/>
    <w:tmpl w:val="7A9E9B14"/>
    <w:lvl w:ilvl="0" w:tplc="F9780D4C">
      <w:start w:val="1"/>
      <w:numFmt w:val="decimal"/>
      <w:lvlText w:val="%1."/>
      <w:lvlJc w:val="left"/>
      <w:rPr>
        <w:rFonts w:asciiTheme="minorHAnsi" w:eastAsiaTheme="minorEastAsia" w:hAnsiTheme="minorHAnsi" w:cs="FKNPIC+Aria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E1D45FE1"/>
    <w:multiLevelType w:val="hybridMultilevel"/>
    <w:tmpl w:val="9330FACA"/>
    <w:lvl w:ilvl="0" w:tplc="B7B40578">
      <w:start w:val="1"/>
      <w:numFmt w:val="decimal"/>
      <w:lvlText w:val="%1."/>
      <w:lvlJc w:val="left"/>
      <w:rPr>
        <w:rFonts w:asciiTheme="minorHAnsi" w:eastAsiaTheme="minorEastAsia" w:hAnsiTheme="minorHAnsi" w:cs="FKNPIC+Aria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E6208D0D"/>
    <w:multiLevelType w:val="hybridMultilevel"/>
    <w:tmpl w:val="EF2539CE"/>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121E3D63"/>
    <w:multiLevelType w:val="hybridMultilevel"/>
    <w:tmpl w:val="A0AC851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20470040"/>
    <w:multiLevelType w:val="hybridMultilevel"/>
    <w:tmpl w:val="7C44C384"/>
    <w:lvl w:ilvl="0" w:tplc="2E68AFD8">
      <w:start w:val="1"/>
      <w:numFmt w:val="decimal"/>
      <w:lvlText w:val="%1."/>
      <w:lvlJc w:val="left"/>
      <w:pPr>
        <w:ind w:left="780" w:hanging="4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285E46A6"/>
    <w:multiLevelType w:val="hybridMultilevel"/>
    <w:tmpl w:val="57D27C6A"/>
    <w:lvl w:ilvl="0" w:tplc="041D000F">
      <w:start w:val="1"/>
      <w:numFmt w:val="decimal"/>
      <w:lvlText w:val="%1."/>
      <w:lvlJc w:val="left"/>
      <w:pPr>
        <w:ind w:left="720" w:hanging="360"/>
      </w:pPr>
      <w:rPr>
        <w:rFonts w:cs="Times New Roman" w:hint="default"/>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6" w15:restartNumberingAfterBreak="0">
    <w:nsid w:val="2EE25BA5"/>
    <w:multiLevelType w:val="hybridMultilevel"/>
    <w:tmpl w:val="0B147482"/>
    <w:lvl w:ilvl="0" w:tplc="25E40550">
      <w:start w:val="2"/>
      <w:numFmt w:val="bullet"/>
      <w:lvlText w:val="•"/>
      <w:lvlJc w:val="left"/>
      <w:pPr>
        <w:ind w:left="780" w:hanging="360"/>
      </w:pPr>
      <w:rPr>
        <w:rFonts w:ascii="Times New Roman" w:eastAsiaTheme="minorEastAsia" w:hAnsi="Times New Roman" w:cs="Times New Roman" w:hint="default"/>
      </w:rPr>
    </w:lvl>
    <w:lvl w:ilvl="1" w:tplc="041D0003" w:tentative="1">
      <w:start w:val="1"/>
      <w:numFmt w:val="bullet"/>
      <w:lvlText w:val="o"/>
      <w:lvlJc w:val="left"/>
      <w:pPr>
        <w:ind w:left="1500" w:hanging="360"/>
      </w:pPr>
      <w:rPr>
        <w:rFonts w:ascii="Courier New" w:hAnsi="Courier New" w:cs="Courier New" w:hint="default"/>
      </w:rPr>
    </w:lvl>
    <w:lvl w:ilvl="2" w:tplc="041D0005" w:tentative="1">
      <w:start w:val="1"/>
      <w:numFmt w:val="bullet"/>
      <w:lvlText w:val=""/>
      <w:lvlJc w:val="left"/>
      <w:pPr>
        <w:ind w:left="2220" w:hanging="360"/>
      </w:pPr>
      <w:rPr>
        <w:rFonts w:ascii="Wingdings" w:hAnsi="Wingdings" w:hint="default"/>
      </w:rPr>
    </w:lvl>
    <w:lvl w:ilvl="3" w:tplc="041D0001" w:tentative="1">
      <w:start w:val="1"/>
      <w:numFmt w:val="bullet"/>
      <w:lvlText w:val=""/>
      <w:lvlJc w:val="left"/>
      <w:pPr>
        <w:ind w:left="2940" w:hanging="360"/>
      </w:pPr>
      <w:rPr>
        <w:rFonts w:ascii="Symbol" w:hAnsi="Symbol" w:hint="default"/>
      </w:rPr>
    </w:lvl>
    <w:lvl w:ilvl="4" w:tplc="041D0003" w:tentative="1">
      <w:start w:val="1"/>
      <w:numFmt w:val="bullet"/>
      <w:lvlText w:val="o"/>
      <w:lvlJc w:val="left"/>
      <w:pPr>
        <w:ind w:left="3660" w:hanging="360"/>
      </w:pPr>
      <w:rPr>
        <w:rFonts w:ascii="Courier New" w:hAnsi="Courier New" w:cs="Courier New" w:hint="default"/>
      </w:rPr>
    </w:lvl>
    <w:lvl w:ilvl="5" w:tplc="041D0005" w:tentative="1">
      <w:start w:val="1"/>
      <w:numFmt w:val="bullet"/>
      <w:lvlText w:val=""/>
      <w:lvlJc w:val="left"/>
      <w:pPr>
        <w:ind w:left="4380" w:hanging="360"/>
      </w:pPr>
      <w:rPr>
        <w:rFonts w:ascii="Wingdings" w:hAnsi="Wingdings" w:hint="default"/>
      </w:rPr>
    </w:lvl>
    <w:lvl w:ilvl="6" w:tplc="041D0001" w:tentative="1">
      <w:start w:val="1"/>
      <w:numFmt w:val="bullet"/>
      <w:lvlText w:val=""/>
      <w:lvlJc w:val="left"/>
      <w:pPr>
        <w:ind w:left="5100" w:hanging="360"/>
      </w:pPr>
      <w:rPr>
        <w:rFonts w:ascii="Symbol" w:hAnsi="Symbol" w:hint="default"/>
      </w:rPr>
    </w:lvl>
    <w:lvl w:ilvl="7" w:tplc="041D0003" w:tentative="1">
      <w:start w:val="1"/>
      <w:numFmt w:val="bullet"/>
      <w:lvlText w:val="o"/>
      <w:lvlJc w:val="left"/>
      <w:pPr>
        <w:ind w:left="5820" w:hanging="360"/>
      </w:pPr>
      <w:rPr>
        <w:rFonts w:ascii="Courier New" w:hAnsi="Courier New" w:cs="Courier New" w:hint="default"/>
      </w:rPr>
    </w:lvl>
    <w:lvl w:ilvl="8" w:tplc="041D0005" w:tentative="1">
      <w:start w:val="1"/>
      <w:numFmt w:val="bullet"/>
      <w:lvlText w:val=""/>
      <w:lvlJc w:val="left"/>
      <w:pPr>
        <w:ind w:left="6540" w:hanging="360"/>
      </w:pPr>
      <w:rPr>
        <w:rFonts w:ascii="Wingdings" w:hAnsi="Wingdings" w:hint="default"/>
      </w:rPr>
    </w:lvl>
  </w:abstractNum>
  <w:abstractNum w:abstractNumId="7" w15:restartNumberingAfterBreak="0">
    <w:nsid w:val="36EBC961"/>
    <w:multiLevelType w:val="hybridMultilevel"/>
    <w:tmpl w:val="4588E654"/>
    <w:lvl w:ilvl="0" w:tplc="D500FB80">
      <w:start w:val="1"/>
      <w:numFmt w:val="decimal"/>
      <w:lvlText w:val="%1."/>
      <w:lvlJc w:val="left"/>
      <w:rPr>
        <w:rFonts w:ascii="FKNPIC+Arial" w:eastAsiaTheme="minorEastAsia" w:hAnsi="FKNPIC+Arial" w:cs="FKNPIC+Aria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371860B3"/>
    <w:multiLevelType w:val="hybridMultilevel"/>
    <w:tmpl w:val="7D7EEEE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48214BC1"/>
    <w:multiLevelType w:val="multilevel"/>
    <w:tmpl w:val="041D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50311AFF"/>
    <w:multiLevelType w:val="hybridMultilevel"/>
    <w:tmpl w:val="E53CF3F0"/>
    <w:lvl w:ilvl="0" w:tplc="404E49BA">
      <w:start w:val="1"/>
      <w:numFmt w:val="decimal"/>
      <w:lvlText w:val="%1."/>
      <w:lvlJc w:val="left"/>
      <w:pPr>
        <w:ind w:left="370" w:hanging="360"/>
      </w:pPr>
      <w:rPr>
        <w:rFonts w:hint="default"/>
      </w:rPr>
    </w:lvl>
    <w:lvl w:ilvl="1" w:tplc="041D0019" w:tentative="1">
      <w:start w:val="1"/>
      <w:numFmt w:val="lowerLetter"/>
      <w:lvlText w:val="%2."/>
      <w:lvlJc w:val="left"/>
      <w:pPr>
        <w:ind w:left="1090" w:hanging="360"/>
      </w:pPr>
    </w:lvl>
    <w:lvl w:ilvl="2" w:tplc="041D001B" w:tentative="1">
      <w:start w:val="1"/>
      <w:numFmt w:val="lowerRoman"/>
      <w:lvlText w:val="%3."/>
      <w:lvlJc w:val="right"/>
      <w:pPr>
        <w:ind w:left="1810" w:hanging="180"/>
      </w:pPr>
    </w:lvl>
    <w:lvl w:ilvl="3" w:tplc="041D000F" w:tentative="1">
      <w:start w:val="1"/>
      <w:numFmt w:val="decimal"/>
      <w:lvlText w:val="%4."/>
      <w:lvlJc w:val="left"/>
      <w:pPr>
        <w:ind w:left="2530" w:hanging="360"/>
      </w:pPr>
    </w:lvl>
    <w:lvl w:ilvl="4" w:tplc="041D0019" w:tentative="1">
      <w:start w:val="1"/>
      <w:numFmt w:val="lowerLetter"/>
      <w:lvlText w:val="%5."/>
      <w:lvlJc w:val="left"/>
      <w:pPr>
        <w:ind w:left="3250" w:hanging="360"/>
      </w:pPr>
    </w:lvl>
    <w:lvl w:ilvl="5" w:tplc="041D001B" w:tentative="1">
      <w:start w:val="1"/>
      <w:numFmt w:val="lowerRoman"/>
      <w:lvlText w:val="%6."/>
      <w:lvlJc w:val="right"/>
      <w:pPr>
        <w:ind w:left="3970" w:hanging="180"/>
      </w:pPr>
    </w:lvl>
    <w:lvl w:ilvl="6" w:tplc="041D000F" w:tentative="1">
      <w:start w:val="1"/>
      <w:numFmt w:val="decimal"/>
      <w:lvlText w:val="%7."/>
      <w:lvlJc w:val="left"/>
      <w:pPr>
        <w:ind w:left="4690" w:hanging="360"/>
      </w:pPr>
    </w:lvl>
    <w:lvl w:ilvl="7" w:tplc="041D0019" w:tentative="1">
      <w:start w:val="1"/>
      <w:numFmt w:val="lowerLetter"/>
      <w:lvlText w:val="%8."/>
      <w:lvlJc w:val="left"/>
      <w:pPr>
        <w:ind w:left="5410" w:hanging="360"/>
      </w:pPr>
    </w:lvl>
    <w:lvl w:ilvl="8" w:tplc="041D001B" w:tentative="1">
      <w:start w:val="1"/>
      <w:numFmt w:val="lowerRoman"/>
      <w:lvlText w:val="%9."/>
      <w:lvlJc w:val="right"/>
      <w:pPr>
        <w:ind w:left="6130" w:hanging="180"/>
      </w:pPr>
    </w:lvl>
  </w:abstractNum>
  <w:abstractNum w:abstractNumId="11" w15:restartNumberingAfterBreak="0">
    <w:nsid w:val="627F62F1"/>
    <w:multiLevelType w:val="hybridMultilevel"/>
    <w:tmpl w:val="E53CF3F0"/>
    <w:lvl w:ilvl="0" w:tplc="404E49BA">
      <w:start w:val="1"/>
      <w:numFmt w:val="decimal"/>
      <w:lvlText w:val="%1."/>
      <w:lvlJc w:val="left"/>
      <w:pPr>
        <w:ind w:left="370" w:hanging="360"/>
      </w:pPr>
      <w:rPr>
        <w:rFonts w:hint="default"/>
      </w:rPr>
    </w:lvl>
    <w:lvl w:ilvl="1" w:tplc="041D0019" w:tentative="1">
      <w:start w:val="1"/>
      <w:numFmt w:val="lowerLetter"/>
      <w:lvlText w:val="%2."/>
      <w:lvlJc w:val="left"/>
      <w:pPr>
        <w:ind w:left="1090" w:hanging="360"/>
      </w:pPr>
    </w:lvl>
    <w:lvl w:ilvl="2" w:tplc="041D001B" w:tentative="1">
      <w:start w:val="1"/>
      <w:numFmt w:val="lowerRoman"/>
      <w:lvlText w:val="%3."/>
      <w:lvlJc w:val="right"/>
      <w:pPr>
        <w:ind w:left="1810" w:hanging="180"/>
      </w:pPr>
    </w:lvl>
    <w:lvl w:ilvl="3" w:tplc="041D000F" w:tentative="1">
      <w:start w:val="1"/>
      <w:numFmt w:val="decimal"/>
      <w:lvlText w:val="%4."/>
      <w:lvlJc w:val="left"/>
      <w:pPr>
        <w:ind w:left="2530" w:hanging="360"/>
      </w:pPr>
    </w:lvl>
    <w:lvl w:ilvl="4" w:tplc="041D0019" w:tentative="1">
      <w:start w:val="1"/>
      <w:numFmt w:val="lowerLetter"/>
      <w:lvlText w:val="%5."/>
      <w:lvlJc w:val="left"/>
      <w:pPr>
        <w:ind w:left="3250" w:hanging="360"/>
      </w:pPr>
    </w:lvl>
    <w:lvl w:ilvl="5" w:tplc="041D001B" w:tentative="1">
      <w:start w:val="1"/>
      <w:numFmt w:val="lowerRoman"/>
      <w:lvlText w:val="%6."/>
      <w:lvlJc w:val="right"/>
      <w:pPr>
        <w:ind w:left="3970" w:hanging="180"/>
      </w:pPr>
    </w:lvl>
    <w:lvl w:ilvl="6" w:tplc="041D000F" w:tentative="1">
      <w:start w:val="1"/>
      <w:numFmt w:val="decimal"/>
      <w:lvlText w:val="%7."/>
      <w:lvlJc w:val="left"/>
      <w:pPr>
        <w:ind w:left="4690" w:hanging="360"/>
      </w:pPr>
    </w:lvl>
    <w:lvl w:ilvl="7" w:tplc="041D0019" w:tentative="1">
      <w:start w:val="1"/>
      <w:numFmt w:val="lowerLetter"/>
      <w:lvlText w:val="%8."/>
      <w:lvlJc w:val="left"/>
      <w:pPr>
        <w:ind w:left="5410" w:hanging="360"/>
      </w:pPr>
    </w:lvl>
    <w:lvl w:ilvl="8" w:tplc="041D001B" w:tentative="1">
      <w:start w:val="1"/>
      <w:numFmt w:val="lowerRoman"/>
      <w:lvlText w:val="%9."/>
      <w:lvlJc w:val="right"/>
      <w:pPr>
        <w:ind w:left="6130" w:hanging="180"/>
      </w:pPr>
    </w:lvl>
  </w:abstractNum>
  <w:abstractNum w:abstractNumId="12" w15:restartNumberingAfterBreak="0">
    <w:nsid w:val="7245E2DF"/>
    <w:multiLevelType w:val="hybridMultilevel"/>
    <w:tmpl w:val="195813D9"/>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15:restartNumberingAfterBreak="0">
    <w:nsid w:val="79D53C6D"/>
    <w:multiLevelType w:val="hybridMultilevel"/>
    <w:tmpl w:val="35745795"/>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2"/>
  </w:num>
  <w:num w:numId="2">
    <w:abstractNumId w:val="13"/>
  </w:num>
  <w:num w:numId="3">
    <w:abstractNumId w:val="1"/>
  </w:num>
  <w:num w:numId="4">
    <w:abstractNumId w:val="7"/>
  </w:num>
  <w:num w:numId="5">
    <w:abstractNumId w:val="12"/>
  </w:num>
  <w:num w:numId="6">
    <w:abstractNumId w:val="5"/>
  </w:num>
  <w:num w:numId="7">
    <w:abstractNumId w:val="0"/>
  </w:num>
  <w:num w:numId="8">
    <w:abstractNumId w:val="9"/>
  </w:num>
  <w:num w:numId="9">
    <w:abstractNumId w:val="11"/>
  </w:num>
  <w:num w:numId="10">
    <w:abstractNumId w:val="10"/>
  </w:num>
  <w:num w:numId="11">
    <w:abstractNumId w:val="4"/>
  </w:num>
  <w:num w:numId="12">
    <w:abstractNumId w:val="6"/>
  </w:num>
  <w:num w:numId="13">
    <w:abstractNumId w:val="8"/>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proofState w:spelling="clean" w:grammar="clean"/>
  <w:defaultTabStop w:val="1304"/>
  <w:autoHyphenation/>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080"/>
    <w:rsid w:val="00010FAA"/>
    <w:rsid w:val="00011E6A"/>
    <w:rsid w:val="000269E7"/>
    <w:rsid w:val="0003146F"/>
    <w:rsid w:val="00034119"/>
    <w:rsid w:val="0004588B"/>
    <w:rsid w:val="000679CD"/>
    <w:rsid w:val="0007297D"/>
    <w:rsid w:val="000850E2"/>
    <w:rsid w:val="000B3793"/>
    <w:rsid w:val="000D1976"/>
    <w:rsid w:val="001155A9"/>
    <w:rsid w:val="00122227"/>
    <w:rsid w:val="00130C5E"/>
    <w:rsid w:val="001322E5"/>
    <w:rsid w:val="00135B68"/>
    <w:rsid w:val="00143E05"/>
    <w:rsid w:val="00145890"/>
    <w:rsid w:val="00145B96"/>
    <w:rsid w:val="001639D6"/>
    <w:rsid w:val="00174D31"/>
    <w:rsid w:val="001767D7"/>
    <w:rsid w:val="00190E28"/>
    <w:rsid w:val="001A772F"/>
    <w:rsid w:val="001A7B6E"/>
    <w:rsid w:val="001B7F49"/>
    <w:rsid w:val="001C3DC5"/>
    <w:rsid w:val="001D0A35"/>
    <w:rsid w:val="001E546F"/>
    <w:rsid w:val="001F102C"/>
    <w:rsid w:val="001F2001"/>
    <w:rsid w:val="002079AC"/>
    <w:rsid w:val="00270EF4"/>
    <w:rsid w:val="0027328C"/>
    <w:rsid w:val="0027333B"/>
    <w:rsid w:val="002869BD"/>
    <w:rsid w:val="00287A9F"/>
    <w:rsid w:val="002977B6"/>
    <w:rsid w:val="002A2268"/>
    <w:rsid w:val="002B05E6"/>
    <w:rsid w:val="002C2749"/>
    <w:rsid w:val="002C59BD"/>
    <w:rsid w:val="002C6859"/>
    <w:rsid w:val="002D2436"/>
    <w:rsid w:val="002D7696"/>
    <w:rsid w:val="002E4476"/>
    <w:rsid w:val="002E465D"/>
    <w:rsid w:val="002E4E8D"/>
    <w:rsid w:val="002F7450"/>
    <w:rsid w:val="003144AF"/>
    <w:rsid w:val="00330210"/>
    <w:rsid w:val="00343B0E"/>
    <w:rsid w:val="003516FE"/>
    <w:rsid w:val="00354B81"/>
    <w:rsid w:val="00374C99"/>
    <w:rsid w:val="0039270B"/>
    <w:rsid w:val="003A11FA"/>
    <w:rsid w:val="003A56B9"/>
    <w:rsid w:val="003B4CBB"/>
    <w:rsid w:val="003C589B"/>
    <w:rsid w:val="003D5843"/>
    <w:rsid w:val="003E110D"/>
    <w:rsid w:val="003E1320"/>
    <w:rsid w:val="00401716"/>
    <w:rsid w:val="00424BF3"/>
    <w:rsid w:val="00500C47"/>
    <w:rsid w:val="00504118"/>
    <w:rsid w:val="0051085C"/>
    <w:rsid w:val="00512C2B"/>
    <w:rsid w:val="00520F13"/>
    <w:rsid w:val="0053166F"/>
    <w:rsid w:val="005352F5"/>
    <w:rsid w:val="00535A92"/>
    <w:rsid w:val="005523C9"/>
    <w:rsid w:val="005546FA"/>
    <w:rsid w:val="0057112E"/>
    <w:rsid w:val="00580A04"/>
    <w:rsid w:val="005C4627"/>
    <w:rsid w:val="005E5997"/>
    <w:rsid w:val="005F0DE9"/>
    <w:rsid w:val="005F29F3"/>
    <w:rsid w:val="00602C84"/>
    <w:rsid w:val="00644F7D"/>
    <w:rsid w:val="00662191"/>
    <w:rsid w:val="006853FD"/>
    <w:rsid w:val="006C66F1"/>
    <w:rsid w:val="006E10B3"/>
    <w:rsid w:val="006F06C7"/>
    <w:rsid w:val="0071470F"/>
    <w:rsid w:val="00732602"/>
    <w:rsid w:val="00732D7A"/>
    <w:rsid w:val="00750E2F"/>
    <w:rsid w:val="0075313C"/>
    <w:rsid w:val="0076589C"/>
    <w:rsid w:val="0077038B"/>
    <w:rsid w:val="007778F4"/>
    <w:rsid w:val="0078016E"/>
    <w:rsid w:val="007B2B1B"/>
    <w:rsid w:val="007B3ADD"/>
    <w:rsid w:val="007B60AF"/>
    <w:rsid w:val="007C1F46"/>
    <w:rsid w:val="007C7057"/>
    <w:rsid w:val="007F0C88"/>
    <w:rsid w:val="00834B93"/>
    <w:rsid w:val="00843263"/>
    <w:rsid w:val="00853E96"/>
    <w:rsid w:val="00862AD7"/>
    <w:rsid w:val="00862E56"/>
    <w:rsid w:val="0087034B"/>
    <w:rsid w:val="008B15AA"/>
    <w:rsid w:val="008C1DCD"/>
    <w:rsid w:val="008D0957"/>
    <w:rsid w:val="008D2CFC"/>
    <w:rsid w:val="008D4328"/>
    <w:rsid w:val="008F0E13"/>
    <w:rsid w:val="00906F59"/>
    <w:rsid w:val="00910910"/>
    <w:rsid w:val="00917016"/>
    <w:rsid w:val="00937E7D"/>
    <w:rsid w:val="00947110"/>
    <w:rsid w:val="009526D9"/>
    <w:rsid w:val="009533D5"/>
    <w:rsid w:val="00963D2D"/>
    <w:rsid w:val="009659E0"/>
    <w:rsid w:val="00986EDF"/>
    <w:rsid w:val="00997BBE"/>
    <w:rsid w:val="009A7A72"/>
    <w:rsid w:val="009B52F7"/>
    <w:rsid w:val="009B65B4"/>
    <w:rsid w:val="009C2768"/>
    <w:rsid w:val="009F3731"/>
    <w:rsid w:val="00A034D9"/>
    <w:rsid w:val="00A25867"/>
    <w:rsid w:val="00A31CC4"/>
    <w:rsid w:val="00A3536B"/>
    <w:rsid w:val="00A52A10"/>
    <w:rsid w:val="00A5328B"/>
    <w:rsid w:val="00A62A3E"/>
    <w:rsid w:val="00A942A9"/>
    <w:rsid w:val="00AA0FCF"/>
    <w:rsid w:val="00AA437E"/>
    <w:rsid w:val="00AB342A"/>
    <w:rsid w:val="00AB7823"/>
    <w:rsid w:val="00AC5261"/>
    <w:rsid w:val="00AD25A0"/>
    <w:rsid w:val="00AE1630"/>
    <w:rsid w:val="00AE344C"/>
    <w:rsid w:val="00B23FAC"/>
    <w:rsid w:val="00B52D11"/>
    <w:rsid w:val="00B6147B"/>
    <w:rsid w:val="00B716E4"/>
    <w:rsid w:val="00B75B57"/>
    <w:rsid w:val="00B82DCB"/>
    <w:rsid w:val="00B843A7"/>
    <w:rsid w:val="00B849B8"/>
    <w:rsid w:val="00BA3E60"/>
    <w:rsid w:val="00BA57FE"/>
    <w:rsid w:val="00BD31F7"/>
    <w:rsid w:val="00BE39D9"/>
    <w:rsid w:val="00BF6BC0"/>
    <w:rsid w:val="00BF7404"/>
    <w:rsid w:val="00C0187F"/>
    <w:rsid w:val="00C15EE0"/>
    <w:rsid w:val="00C17AB4"/>
    <w:rsid w:val="00C40E28"/>
    <w:rsid w:val="00C60E85"/>
    <w:rsid w:val="00C67F75"/>
    <w:rsid w:val="00C73D14"/>
    <w:rsid w:val="00C761A7"/>
    <w:rsid w:val="00C9031E"/>
    <w:rsid w:val="00CC5600"/>
    <w:rsid w:val="00CD2A27"/>
    <w:rsid w:val="00CD6BAA"/>
    <w:rsid w:val="00CF22E2"/>
    <w:rsid w:val="00D00437"/>
    <w:rsid w:val="00D04049"/>
    <w:rsid w:val="00D16178"/>
    <w:rsid w:val="00D24078"/>
    <w:rsid w:val="00D26CBA"/>
    <w:rsid w:val="00D357EC"/>
    <w:rsid w:val="00D57426"/>
    <w:rsid w:val="00D72ABC"/>
    <w:rsid w:val="00D83896"/>
    <w:rsid w:val="00DA07BA"/>
    <w:rsid w:val="00DD07FB"/>
    <w:rsid w:val="00DE094A"/>
    <w:rsid w:val="00E13B04"/>
    <w:rsid w:val="00E17080"/>
    <w:rsid w:val="00E30765"/>
    <w:rsid w:val="00E34980"/>
    <w:rsid w:val="00E45FE8"/>
    <w:rsid w:val="00E61CC4"/>
    <w:rsid w:val="00E61DC9"/>
    <w:rsid w:val="00E61FD1"/>
    <w:rsid w:val="00E6745A"/>
    <w:rsid w:val="00E86E8D"/>
    <w:rsid w:val="00EA49E6"/>
    <w:rsid w:val="00EA60B6"/>
    <w:rsid w:val="00EB746E"/>
    <w:rsid w:val="00ED3E0A"/>
    <w:rsid w:val="00ED4627"/>
    <w:rsid w:val="00EE691B"/>
    <w:rsid w:val="00EF2CAE"/>
    <w:rsid w:val="00F00464"/>
    <w:rsid w:val="00F30215"/>
    <w:rsid w:val="00F60C1A"/>
    <w:rsid w:val="00F6382C"/>
    <w:rsid w:val="00F83BC1"/>
    <w:rsid w:val="00F83D01"/>
    <w:rsid w:val="00FE64BC"/>
    <w:rsid w:val="00FF4A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81D28"/>
  <w15:docId w15:val="{F58661F0-2089-496B-87E7-C0C702AF8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77B6"/>
    <w:rPr>
      <w:rFonts w:ascii="Times New Roman" w:hAnsi="Times New Roman" w:cs="Times New Roman"/>
      <w:sz w:val="20"/>
      <w:szCs w:val="20"/>
    </w:rPr>
  </w:style>
  <w:style w:type="paragraph" w:styleId="Rubrik1">
    <w:name w:val="heading 1"/>
    <w:basedOn w:val="CM13"/>
    <w:next w:val="Normal"/>
    <w:link w:val="Rubrik1Char"/>
    <w:autoRedefine/>
    <w:uiPriority w:val="9"/>
    <w:qFormat/>
    <w:rsid w:val="002977B6"/>
    <w:pPr>
      <w:spacing w:before="240" w:after="120" w:line="211" w:lineRule="atLeast"/>
      <w:ind w:right="301"/>
      <w:outlineLvl w:val="0"/>
    </w:pPr>
    <w:rPr>
      <w:rFonts w:ascii="Arial" w:hAnsi="Arial" w:cs="Arial"/>
      <w:b/>
      <w:bCs/>
      <w:sz w:val="20"/>
      <w:szCs w:val="20"/>
    </w:rPr>
  </w:style>
  <w:style w:type="paragraph" w:styleId="Rubrik2">
    <w:name w:val="heading 2"/>
    <w:basedOn w:val="CM14"/>
    <w:next w:val="Normal"/>
    <w:link w:val="Rubrik2Char"/>
    <w:uiPriority w:val="9"/>
    <w:unhideWhenUsed/>
    <w:qFormat/>
    <w:rsid w:val="00BF6BC0"/>
    <w:pPr>
      <w:spacing w:after="207" w:line="276" w:lineRule="auto"/>
      <w:outlineLvl w:val="1"/>
    </w:pPr>
    <w:rPr>
      <w:rFonts w:ascii="Arial" w:hAnsi="Arial" w:cs="Arial"/>
      <w:sz w:val="20"/>
      <w:szCs w:val="20"/>
    </w:rPr>
  </w:style>
  <w:style w:type="paragraph" w:styleId="Rubrik3">
    <w:name w:val="heading 3"/>
    <w:basedOn w:val="Normal"/>
    <w:next w:val="Normal"/>
    <w:link w:val="Rubrik3Char"/>
    <w:uiPriority w:val="9"/>
    <w:semiHidden/>
    <w:unhideWhenUsed/>
    <w:qFormat/>
    <w:rsid w:val="00287A9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E17080"/>
    <w:pPr>
      <w:widowControl w:val="0"/>
      <w:autoSpaceDE w:val="0"/>
      <w:autoSpaceDN w:val="0"/>
      <w:adjustRightInd w:val="0"/>
      <w:spacing w:after="0" w:line="240" w:lineRule="auto"/>
    </w:pPr>
    <w:rPr>
      <w:rFonts w:ascii="JLPKOP+Arial,Bold" w:hAnsi="JLPKOP+Arial,Bold" w:cs="JLPKOP+Arial,Bold"/>
      <w:color w:val="000000"/>
      <w:sz w:val="24"/>
      <w:szCs w:val="24"/>
    </w:rPr>
  </w:style>
  <w:style w:type="paragraph" w:customStyle="1" w:styleId="CM13">
    <w:name w:val="CM13"/>
    <w:basedOn w:val="Default"/>
    <w:next w:val="Default"/>
    <w:uiPriority w:val="99"/>
    <w:rsid w:val="008B15AA"/>
    <w:rPr>
      <w:rFonts w:cstheme="minorBidi"/>
      <w:color w:val="auto"/>
    </w:rPr>
  </w:style>
  <w:style w:type="paragraph" w:customStyle="1" w:styleId="CM14">
    <w:name w:val="CM14"/>
    <w:basedOn w:val="Default"/>
    <w:next w:val="Default"/>
    <w:uiPriority w:val="99"/>
    <w:rsid w:val="008B15AA"/>
    <w:rPr>
      <w:rFonts w:cstheme="minorBidi"/>
      <w:color w:val="auto"/>
    </w:rPr>
  </w:style>
  <w:style w:type="paragraph" w:customStyle="1" w:styleId="CM15">
    <w:name w:val="CM15"/>
    <w:basedOn w:val="Default"/>
    <w:next w:val="Default"/>
    <w:uiPriority w:val="99"/>
    <w:rsid w:val="008B15AA"/>
    <w:rPr>
      <w:rFonts w:cstheme="minorBidi"/>
      <w:color w:val="auto"/>
    </w:rPr>
  </w:style>
  <w:style w:type="paragraph" w:customStyle="1" w:styleId="CM10">
    <w:name w:val="CM10"/>
    <w:basedOn w:val="Default"/>
    <w:next w:val="Default"/>
    <w:uiPriority w:val="99"/>
    <w:rsid w:val="003144AF"/>
    <w:pPr>
      <w:spacing w:line="208" w:lineRule="atLeast"/>
    </w:pPr>
    <w:rPr>
      <w:rFonts w:cstheme="minorBidi"/>
      <w:color w:val="auto"/>
    </w:rPr>
  </w:style>
  <w:style w:type="paragraph" w:customStyle="1" w:styleId="CM2">
    <w:name w:val="CM2"/>
    <w:basedOn w:val="Default"/>
    <w:next w:val="Default"/>
    <w:uiPriority w:val="99"/>
    <w:rsid w:val="00A5328B"/>
    <w:pPr>
      <w:spacing w:line="208" w:lineRule="atLeast"/>
    </w:pPr>
    <w:rPr>
      <w:rFonts w:cstheme="minorBidi"/>
      <w:color w:val="auto"/>
    </w:rPr>
  </w:style>
  <w:style w:type="paragraph" w:styleId="Sidhuvud">
    <w:name w:val="header"/>
    <w:basedOn w:val="Normal"/>
    <w:link w:val="SidhuvudChar"/>
    <w:uiPriority w:val="99"/>
    <w:unhideWhenUsed/>
    <w:rsid w:val="001A772F"/>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1A772F"/>
  </w:style>
  <w:style w:type="paragraph" w:styleId="Sidfot">
    <w:name w:val="footer"/>
    <w:basedOn w:val="Normal"/>
    <w:link w:val="SidfotChar"/>
    <w:uiPriority w:val="99"/>
    <w:unhideWhenUsed/>
    <w:rsid w:val="001A772F"/>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1A772F"/>
  </w:style>
  <w:style w:type="paragraph" w:customStyle="1" w:styleId="CM4">
    <w:name w:val="CM4"/>
    <w:basedOn w:val="Default"/>
    <w:next w:val="Default"/>
    <w:uiPriority w:val="99"/>
    <w:rsid w:val="00A3536B"/>
    <w:pPr>
      <w:spacing w:line="208" w:lineRule="atLeast"/>
    </w:pPr>
    <w:rPr>
      <w:rFonts w:cstheme="minorBidi"/>
      <w:color w:val="auto"/>
    </w:rPr>
  </w:style>
  <w:style w:type="paragraph" w:customStyle="1" w:styleId="CM3">
    <w:name w:val="CM3"/>
    <w:basedOn w:val="Default"/>
    <w:next w:val="Default"/>
    <w:uiPriority w:val="99"/>
    <w:rsid w:val="00B716E4"/>
    <w:pPr>
      <w:spacing w:line="208" w:lineRule="atLeast"/>
    </w:pPr>
    <w:rPr>
      <w:rFonts w:cstheme="minorBidi"/>
      <w:color w:val="auto"/>
    </w:rPr>
  </w:style>
  <w:style w:type="character" w:customStyle="1" w:styleId="Rubrik1Char">
    <w:name w:val="Rubrik 1 Char"/>
    <w:basedOn w:val="Standardstycketeckensnitt"/>
    <w:link w:val="Rubrik1"/>
    <w:uiPriority w:val="9"/>
    <w:rsid w:val="00DA07BA"/>
    <w:rPr>
      <w:rFonts w:ascii="Arial" w:hAnsi="Arial" w:cs="Arial"/>
      <w:b/>
      <w:bCs/>
      <w:sz w:val="20"/>
      <w:szCs w:val="20"/>
    </w:rPr>
  </w:style>
  <w:style w:type="paragraph" w:styleId="Ballongtext">
    <w:name w:val="Balloon Text"/>
    <w:basedOn w:val="Normal"/>
    <w:link w:val="BallongtextChar"/>
    <w:uiPriority w:val="99"/>
    <w:semiHidden/>
    <w:unhideWhenUsed/>
    <w:rsid w:val="00E45FE8"/>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E45FE8"/>
    <w:rPr>
      <w:rFonts w:ascii="Tahoma" w:hAnsi="Tahoma" w:cs="Tahoma"/>
      <w:sz w:val="16"/>
      <w:szCs w:val="16"/>
    </w:rPr>
  </w:style>
  <w:style w:type="paragraph" w:styleId="Liststycke">
    <w:name w:val="List Paragraph"/>
    <w:basedOn w:val="Normal"/>
    <w:uiPriority w:val="34"/>
    <w:qFormat/>
    <w:rsid w:val="00EA49E6"/>
    <w:pPr>
      <w:ind w:left="720"/>
      <w:contextualSpacing/>
    </w:pPr>
  </w:style>
  <w:style w:type="paragraph" w:styleId="Innehllsfrteckningsrubrik">
    <w:name w:val="TOC Heading"/>
    <w:basedOn w:val="Rubrik1"/>
    <w:next w:val="Normal"/>
    <w:uiPriority w:val="39"/>
    <w:unhideWhenUsed/>
    <w:qFormat/>
    <w:rsid w:val="00C60E85"/>
    <w:pPr>
      <w:spacing w:line="259" w:lineRule="auto"/>
      <w:outlineLvl w:val="9"/>
    </w:pPr>
    <w:rPr>
      <w:rFonts w:asciiTheme="majorHAnsi" w:hAnsiTheme="majorHAnsi"/>
      <w:b w:val="0"/>
      <w:bCs w:val="0"/>
      <w:color w:val="365F91" w:themeColor="accent1" w:themeShade="BF"/>
      <w:sz w:val="32"/>
      <w:szCs w:val="32"/>
    </w:rPr>
  </w:style>
  <w:style w:type="paragraph" w:styleId="Innehll1">
    <w:name w:val="toc 1"/>
    <w:basedOn w:val="Normal"/>
    <w:next w:val="Normal"/>
    <w:autoRedefine/>
    <w:uiPriority w:val="39"/>
    <w:unhideWhenUsed/>
    <w:rsid w:val="00C60E85"/>
    <w:pPr>
      <w:spacing w:after="100"/>
    </w:pPr>
  </w:style>
  <w:style w:type="character" w:styleId="Hyperlnk">
    <w:name w:val="Hyperlink"/>
    <w:basedOn w:val="Standardstycketeckensnitt"/>
    <w:uiPriority w:val="99"/>
    <w:unhideWhenUsed/>
    <w:rsid w:val="00C60E85"/>
    <w:rPr>
      <w:color w:val="0000FF" w:themeColor="hyperlink"/>
      <w:u w:val="single"/>
    </w:rPr>
  </w:style>
  <w:style w:type="paragraph" w:styleId="Rubrik">
    <w:name w:val="Title"/>
    <w:basedOn w:val="Normal"/>
    <w:next w:val="Normal"/>
    <w:link w:val="RubrikChar"/>
    <w:uiPriority w:val="10"/>
    <w:qFormat/>
    <w:rsid w:val="00C60E85"/>
    <w:rPr>
      <w:rFonts w:ascii="Arial" w:hAnsi="Arial" w:cs="Arial"/>
      <w:b/>
    </w:rPr>
  </w:style>
  <w:style w:type="character" w:customStyle="1" w:styleId="RubrikChar">
    <w:name w:val="Rubrik Char"/>
    <w:basedOn w:val="Standardstycketeckensnitt"/>
    <w:link w:val="Rubrik"/>
    <w:uiPriority w:val="10"/>
    <w:rsid w:val="00C60E85"/>
    <w:rPr>
      <w:rFonts w:ascii="Arial" w:hAnsi="Arial" w:cs="Arial"/>
      <w:b/>
    </w:rPr>
  </w:style>
  <w:style w:type="character" w:customStyle="1" w:styleId="Rubrik2Char">
    <w:name w:val="Rubrik 2 Char"/>
    <w:basedOn w:val="Standardstycketeckensnitt"/>
    <w:link w:val="Rubrik2"/>
    <w:uiPriority w:val="9"/>
    <w:rsid w:val="00BF6BC0"/>
    <w:rPr>
      <w:rFonts w:ascii="Arial" w:hAnsi="Arial" w:cs="Arial"/>
      <w:sz w:val="20"/>
      <w:szCs w:val="20"/>
    </w:rPr>
  </w:style>
  <w:style w:type="paragraph" w:styleId="Innehll2">
    <w:name w:val="toc 2"/>
    <w:basedOn w:val="Normal"/>
    <w:next w:val="Normal"/>
    <w:autoRedefine/>
    <w:uiPriority w:val="39"/>
    <w:unhideWhenUsed/>
    <w:rsid w:val="00287A9F"/>
    <w:pPr>
      <w:spacing w:after="100"/>
      <w:ind w:left="200"/>
    </w:pPr>
  </w:style>
  <w:style w:type="character" w:customStyle="1" w:styleId="Rubrik3Char">
    <w:name w:val="Rubrik 3 Char"/>
    <w:basedOn w:val="Standardstycketeckensnitt"/>
    <w:link w:val="Rubrik3"/>
    <w:uiPriority w:val="9"/>
    <w:semiHidden/>
    <w:rsid w:val="00287A9F"/>
    <w:rPr>
      <w:rFonts w:asciiTheme="majorHAnsi" w:eastAsiaTheme="majorEastAsia" w:hAnsiTheme="majorHAnsi" w:cstheme="majorBidi"/>
      <w:color w:val="243F60" w:themeColor="accent1" w:themeShade="7F"/>
      <w:sz w:val="24"/>
      <w:szCs w:val="24"/>
    </w:rPr>
  </w:style>
  <w:style w:type="paragraph" w:styleId="Innehll3">
    <w:name w:val="toc 3"/>
    <w:basedOn w:val="Normal"/>
    <w:next w:val="Normal"/>
    <w:autoRedefine/>
    <w:uiPriority w:val="39"/>
    <w:unhideWhenUsed/>
    <w:rsid w:val="00287A9F"/>
    <w:pPr>
      <w:spacing w:after="100"/>
      <w:ind w:left="400"/>
    </w:pPr>
  </w:style>
  <w:style w:type="character" w:styleId="Bokenstitel">
    <w:name w:val="Book Title"/>
    <w:basedOn w:val="Standardstycketeckensnitt"/>
    <w:uiPriority w:val="33"/>
    <w:qFormat/>
    <w:rsid w:val="00AA0FCF"/>
    <w:rPr>
      <w:b/>
      <w:bCs/>
      <w:i/>
      <w:iCs/>
      <w:spacing w:val="5"/>
    </w:rPr>
  </w:style>
  <w:style w:type="paragraph" w:styleId="Revision">
    <w:name w:val="Revision"/>
    <w:hidden/>
    <w:uiPriority w:val="99"/>
    <w:semiHidden/>
    <w:rsid w:val="002977B6"/>
    <w:pPr>
      <w:spacing w:after="0" w:line="240" w:lineRule="auto"/>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0F6891-30BE-47D2-AF00-6C7E0B56C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3661</Words>
  <Characters>19406</Characters>
  <Application>Microsoft Office Word</Application>
  <DocSecurity>0</DocSecurity>
  <Lines>161</Lines>
  <Paragraphs>46</Paragraphs>
  <ScaleCrop>false</ScaleCrop>
  <HeadingPairs>
    <vt:vector size="2" baseType="variant">
      <vt:variant>
        <vt:lpstr>Rubrik</vt:lpstr>
      </vt:variant>
      <vt:variant>
        <vt:i4>1</vt:i4>
      </vt:variant>
    </vt:vector>
  </HeadingPairs>
  <TitlesOfParts>
    <vt:vector size="1" baseType="lpstr">
      <vt:lpstr/>
    </vt:vector>
  </TitlesOfParts>
  <Company>KF</Company>
  <LinksUpToDate>false</LinksUpToDate>
  <CharactersWithSpaces>23021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chrbra</dc:creator>
  <cp:keywords/>
  <dc:description/>
  <cp:lastModifiedBy>Johan Gustafsson</cp:lastModifiedBy>
  <cp:revision>4</cp:revision>
  <cp:lastPrinted>2018-04-20T11:25:00Z</cp:lastPrinted>
  <dcterms:created xsi:type="dcterms:W3CDTF">2018-04-20T11:22:00Z</dcterms:created>
  <dcterms:modified xsi:type="dcterms:W3CDTF">2018-04-20T11:27:00Z</dcterms:modified>
</cp:coreProperties>
</file>